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C3E478" w14:textId="0FA018DB" w:rsidR="00E90E86" w:rsidRDefault="004655EF" w:rsidP="00E90E86">
      <w:pPr>
        <w:pStyle w:val="Title"/>
      </w:pPr>
      <w:r>
        <w:t>Vision for 2040: Food</w:t>
      </w:r>
      <w:r w:rsidR="00A60B23">
        <w:t xml:space="preserve"> </w:t>
      </w:r>
    </w:p>
    <w:p w14:paraId="570EA896" w14:textId="77777777" w:rsidR="003A4211" w:rsidRPr="003A4211" w:rsidRDefault="003A4211" w:rsidP="003A4211">
      <w:pPr>
        <w:rPr>
          <w:rFonts w:ascii="Calibri" w:eastAsia="SimSun" w:hAnsi="Calibri" w:cs="Times New Roman"/>
          <w:color w:val="5A5A5A"/>
          <w:spacing w:val="15"/>
        </w:rPr>
      </w:pPr>
      <w:r w:rsidRPr="003A4211">
        <w:rPr>
          <w:rFonts w:ascii="Calibri" w:eastAsia="SimSun" w:hAnsi="Calibri" w:cs="Times New Roman"/>
          <w:color w:val="5A5A5A"/>
          <w:spacing w:val="15"/>
        </w:rPr>
        <w:t>Discussion notes from SRS Staff and Student Workshop, Wednesday 8</w:t>
      </w:r>
      <w:r w:rsidRPr="003A4211">
        <w:rPr>
          <w:rFonts w:ascii="Calibri" w:eastAsia="SimSun" w:hAnsi="Calibri" w:cs="Times New Roman"/>
          <w:color w:val="5A5A5A"/>
          <w:spacing w:val="15"/>
          <w:vertAlign w:val="superscript"/>
        </w:rPr>
        <w:t>th</w:t>
      </w:r>
      <w:r w:rsidRPr="003A4211">
        <w:rPr>
          <w:rFonts w:ascii="Calibri" w:eastAsia="SimSun" w:hAnsi="Calibri" w:cs="Times New Roman"/>
          <w:color w:val="5A5A5A"/>
          <w:spacing w:val="15"/>
        </w:rPr>
        <w:t xml:space="preserve"> March 2017</w:t>
      </w:r>
    </w:p>
    <w:p w14:paraId="13A4AC29" w14:textId="2D4A3233" w:rsidR="00E90E86" w:rsidRDefault="00EA0C4F" w:rsidP="00E90E86">
      <w:pPr>
        <w:pStyle w:val="Heading1"/>
      </w:pPr>
      <w:bookmarkStart w:id="0" w:name="_GoBack"/>
      <w:bookmarkEnd w:id="0"/>
      <w:r>
        <w:t>Our Vision for 2040</w:t>
      </w:r>
    </w:p>
    <w:p w14:paraId="47F04148" w14:textId="77777777" w:rsidR="004655EF" w:rsidRPr="004655EF" w:rsidRDefault="004655EF" w:rsidP="004655EF">
      <w:pPr>
        <w:spacing w:after="0"/>
      </w:pPr>
    </w:p>
    <w:p w14:paraId="2B737540" w14:textId="77777777" w:rsidR="004655EF" w:rsidRPr="004655EF" w:rsidRDefault="004655EF" w:rsidP="004655EF">
      <w:pPr>
        <w:spacing w:after="160" w:line="259" w:lineRule="auto"/>
        <w:rPr>
          <w:rFonts w:ascii="Calibri" w:eastAsia="Calibri" w:hAnsi="Calibri" w:cs="Times New Roman"/>
          <w:b/>
        </w:rPr>
      </w:pPr>
      <w:r w:rsidRPr="004655EF">
        <w:rPr>
          <w:rFonts w:ascii="Calibri" w:eastAsia="Calibri" w:hAnsi="Calibri" w:cs="Times New Roman"/>
          <w:b/>
        </w:rPr>
        <w:t xml:space="preserve">2040 Aim: More food growing at the University. </w:t>
      </w:r>
    </w:p>
    <w:p w14:paraId="0765E4E8" w14:textId="77777777" w:rsidR="004655EF" w:rsidRPr="004655EF" w:rsidRDefault="004655EF" w:rsidP="004655EF">
      <w:pPr>
        <w:spacing w:after="160" w:line="259" w:lineRule="auto"/>
        <w:rPr>
          <w:rFonts w:ascii="Calibri" w:eastAsia="Calibri" w:hAnsi="Calibri" w:cs="Times New Roman"/>
          <w:b/>
        </w:rPr>
      </w:pPr>
      <w:r w:rsidRPr="004655EF">
        <w:rPr>
          <w:rFonts w:ascii="Calibri" w:eastAsia="Calibri" w:hAnsi="Calibri" w:cs="Times New Roman"/>
          <w:b/>
        </w:rPr>
        <w:t xml:space="preserve">We can get there by:  </w:t>
      </w:r>
    </w:p>
    <w:p w14:paraId="6B0B44C9" w14:textId="77777777" w:rsidR="004655EF" w:rsidRPr="004655EF" w:rsidRDefault="004655EF" w:rsidP="004655EF">
      <w:pPr>
        <w:numPr>
          <w:ilvl w:val="0"/>
          <w:numId w:val="14"/>
        </w:numPr>
        <w:spacing w:after="160" w:line="259" w:lineRule="auto"/>
        <w:contextualSpacing/>
        <w:rPr>
          <w:rFonts w:ascii="Calibri" w:eastAsia="Calibri" w:hAnsi="Calibri" w:cs="Times New Roman"/>
        </w:rPr>
      </w:pPr>
      <w:r w:rsidRPr="004655EF">
        <w:rPr>
          <w:rFonts w:ascii="Calibri" w:eastAsia="Calibri" w:hAnsi="Calibri" w:cs="Times New Roman"/>
        </w:rPr>
        <w:t xml:space="preserve">It’s great that the food growing process is now in place (this process provides a means for staff and students to get permission from Estates to start new gardening projects on campus). However, the University could further support growing activities by coordinating trainings, providing seed funding etc. </w:t>
      </w:r>
    </w:p>
    <w:p w14:paraId="2A5ACF2D" w14:textId="77777777" w:rsidR="004655EF" w:rsidRPr="004655EF" w:rsidRDefault="004655EF" w:rsidP="004655EF">
      <w:pPr>
        <w:numPr>
          <w:ilvl w:val="0"/>
          <w:numId w:val="14"/>
        </w:numPr>
        <w:spacing w:after="160" w:line="259" w:lineRule="auto"/>
        <w:contextualSpacing/>
        <w:rPr>
          <w:rFonts w:ascii="Calibri" w:eastAsia="Calibri" w:hAnsi="Calibri" w:cs="Times New Roman"/>
        </w:rPr>
      </w:pPr>
      <w:r w:rsidRPr="004655EF">
        <w:rPr>
          <w:rFonts w:ascii="Calibri" w:eastAsia="Calibri" w:hAnsi="Calibri" w:cs="Times New Roman"/>
        </w:rPr>
        <w:t>Using food grown on allotments within the University’s catering operations.</w:t>
      </w:r>
    </w:p>
    <w:p w14:paraId="78CACA6F" w14:textId="77777777" w:rsidR="004655EF" w:rsidRPr="004655EF" w:rsidRDefault="004655EF" w:rsidP="004655EF">
      <w:pPr>
        <w:spacing w:after="160" w:line="259" w:lineRule="auto"/>
        <w:ind w:left="720"/>
        <w:contextualSpacing/>
        <w:rPr>
          <w:rFonts w:ascii="Calibri" w:eastAsia="Calibri" w:hAnsi="Calibri" w:cs="Times New Roman"/>
        </w:rPr>
      </w:pPr>
    </w:p>
    <w:p w14:paraId="16C50368" w14:textId="77777777" w:rsidR="004655EF" w:rsidRPr="004655EF" w:rsidRDefault="004655EF" w:rsidP="004655EF">
      <w:pPr>
        <w:numPr>
          <w:ilvl w:val="0"/>
          <w:numId w:val="14"/>
        </w:numPr>
        <w:spacing w:after="160" w:line="259" w:lineRule="auto"/>
        <w:contextualSpacing/>
        <w:rPr>
          <w:rFonts w:ascii="Calibri" w:eastAsia="Calibri" w:hAnsi="Calibri" w:cs="Times New Roman"/>
        </w:rPr>
      </w:pPr>
      <w:r w:rsidRPr="004655EF">
        <w:rPr>
          <w:rFonts w:ascii="Calibri" w:eastAsia="Calibri" w:hAnsi="Calibri" w:cs="Times New Roman"/>
        </w:rPr>
        <w:t>Participants noted that growing projects are also a good opportunity to further community engagement, as there is potential to partner with the local community.</w:t>
      </w:r>
    </w:p>
    <w:p w14:paraId="1F2062A8" w14:textId="77777777" w:rsidR="004655EF" w:rsidRPr="004655EF" w:rsidRDefault="004655EF" w:rsidP="004655EF">
      <w:pPr>
        <w:numPr>
          <w:ilvl w:val="0"/>
          <w:numId w:val="14"/>
        </w:numPr>
        <w:spacing w:after="160" w:line="259" w:lineRule="auto"/>
        <w:contextualSpacing/>
        <w:rPr>
          <w:rFonts w:ascii="Calibri" w:eastAsia="Calibri" w:hAnsi="Calibri" w:cs="Times New Roman"/>
        </w:rPr>
      </w:pPr>
      <w:r w:rsidRPr="004655EF">
        <w:rPr>
          <w:rFonts w:ascii="Calibri" w:eastAsia="Calibri" w:hAnsi="Calibri" w:cs="Times New Roman"/>
        </w:rPr>
        <w:t xml:space="preserve">Participants also noted that staff and students have the ability to make a really positive contribution to existing growing initiatives in the community. We should aim to start new projects within the University, but we should also encourage members of the University to get involved with the many growing projects that already exist in Edinburgh. </w:t>
      </w:r>
    </w:p>
    <w:p w14:paraId="38759183" w14:textId="77777777" w:rsidR="004655EF" w:rsidRPr="004655EF" w:rsidRDefault="004655EF" w:rsidP="004655EF">
      <w:pPr>
        <w:numPr>
          <w:ilvl w:val="0"/>
          <w:numId w:val="14"/>
        </w:numPr>
        <w:spacing w:after="160" w:line="259" w:lineRule="auto"/>
        <w:contextualSpacing/>
        <w:rPr>
          <w:rFonts w:ascii="Calibri" w:eastAsia="Calibri" w:hAnsi="Calibri" w:cs="Times New Roman"/>
        </w:rPr>
      </w:pPr>
      <w:r w:rsidRPr="004655EF">
        <w:rPr>
          <w:rFonts w:ascii="Calibri" w:eastAsia="Calibri" w:hAnsi="Calibri" w:cs="Times New Roman"/>
        </w:rPr>
        <w:t xml:space="preserve">Finally, participants noted the positive effect that gardening can have on health and wellbeing. </w:t>
      </w:r>
    </w:p>
    <w:p w14:paraId="115C1733" w14:textId="77777777" w:rsidR="004655EF" w:rsidRPr="004655EF" w:rsidRDefault="004655EF" w:rsidP="004655EF">
      <w:pPr>
        <w:spacing w:after="160" w:line="259" w:lineRule="auto"/>
        <w:rPr>
          <w:rFonts w:ascii="Calibri" w:eastAsia="Calibri" w:hAnsi="Calibri" w:cs="Times New Roman"/>
          <w:b/>
        </w:rPr>
      </w:pPr>
    </w:p>
    <w:p w14:paraId="14F2B361" w14:textId="77777777" w:rsidR="004655EF" w:rsidRPr="004655EF" w:rsidRDefault="004655EF" w:rsidP="004655EF">
      <w:pPr>
        <w:spacing w:after="160" w:line="259" w:lineRule="auto"/>
        <w:rPr>
          <w:rFonts w:ascii="Calibri" w:eastAsia="Calibri" w:hAnsi="Calibri" w:cs="Times New Roman"/>
          <w:b/>
        </w:rPr>
      </w:pPr>
      <w:r w:rsidRPr="004655EF">
        <w:rPr>
          <w:rFonts w:ascii="Calibri" w:eastAsia="Calibri" w:hAnsi="Calibri" w:cs="Times New Roman"/>
          <w:b/>
        </w:rPr>
        <w:t>2040 Aim: Sustainable University food provision.</w:t>
      </w:r>
    </w:p>
    <w:p w14:paraId="3DD85E64" w14:textId="77777777" w:rsidR="004655EF" w:rsidRPr="004655EF" w:rsidRDefault="004655EF" w:rsidP="004655EF">
      <w:pPr>
        <w:spacing w:after="160" w:line="259" w:lineRule="auto"/>
        <w:rPr>
          <w:rFonts w:ascii="Calibri" w:eastAsia="Calibri" w:hAnsi="Calibri" w:cs="Times New Roman"/>
          <w:b/>
        </w:rPr>
      </w:pPr>
      <w:r w:rsidRPr="004655EF">
        <w:rPr>
          <w:rFonts w:ascii="Calibri" w:eastAsia="Calibri" w:hAnsi="Calibri" w:cs="Times New Roman"/>
          <w:b/>
        </w:rPr>
        <w:t>We can get there by:</w:t>
      </w:r>
    </w:p>
    <w:p w14:paraId="30A9E71D" w14:textId="77777777" w:rsidR="004655EF" w:rsidRPr="004655EF" w:rsidRDefault="004655EF" w:rsidP="004655EF">
      <w:pPr>
        <w:numPr>
          <w:ilvl w:val="0"/>
          <w:numId w:val="18"/>
        </w:numPr>
        <w:spacing w:after="160" w:line="259" w:lineRule="auto"/>
        <w:contextualSpacing/>
        <w:rPr>
          <w:rFonts w:ascii="Calibri" w:eastAsia="Calibri" w:hAnsi="Calibri" w:cs="Times New Roman"/>
        </w:rPr>
      </w:pPr>
      <w:r w:rsidRPr="004655EF">
        <w:rPr>
          <w:rFonts w:ascii="Calibri" w:eastAsia="Calibri" w:hAnsi="Calibri" w:cs="Times New Roman"/>
        </w:rPr>
        <w:t xml:space="preserve">Using choice editing techniques to encourage sustainable behaviours. For example, a meat or sugar “tax” could be introduced and used to subsidise healthy and sustainable products (participants noted that this might be difficult to implement in a competitive high street environment). </w:t>
      </w:r>
    </w:p>
    <w:p w14:paraId="011413A3" w14:textId="77777777" w:rsidR="004655EF" w:rsidRPr="004655EF" w:rsidRDefault="004655EF" w:rsidP="004655EF">
      <w:pPr>
        <w:numPr>
          <w:ilvl w:val="0"/>
          <w:numId w:val="18"/>
        </w:numPr>
        <w:spacing w:after="160" w:line="259" w:lineRule="auto"/>
        <w:contextualSpacing/>
        <w:rPr>
          <w:rFonts w:ascii="Calibri" w:eastAsia="Calibri" w:hAnsi="Calibri" w:cs="Times New Roman"/>
        </w:rPr>
      </w:pPr>
      <w:r w:rsidRPr="004655EF">
        <w:rPr>
          <w:rFonts w:ascii="Calibri" w:eastAsia="Calibri" w:hAnsi="Calibri" w:cs="Times New Roman"/>
        </w:rPr>
        <w:t>Using new retail approaches to reduce waste and nudge people towards healthier more sustainable options, for example paying by weight and offering meat as an add-on rather than an integrated part of the main meal.</w:t>
      </w:r>
    </w:p>
    <w:p w14:paraId="7A420E5B" w14:textId="77777777" w:rsidR="004655EF" w:rsidRPr="004655EF" w:rsidRDefault="004655EF" w:rsidP="004655EF">
      <w:pPr>
        <w:spacing w:after="160" w:line="259" w:lineRule="auto"/>
        <w:ind w:left="720"/>
        <w:contextualSpacing/>
        <w:rPr>
          <w:rFonts w:ascii="Calibri" w:eastAsia="Calibri" w:hAnsi="Calibri" w:cs="Times New Roman"/>
        </w:rPr>
      </w:pPr>
    </w:p>
    <w:p w14:paraId="532DB777" w14:textId="77777777" w:rsidR="004655EF" w:rsidRPr="004655EF" w:rsidRDefault="004655EF" w:rsidP="004655EF">
      <w:pPr>
        <w:numPr>
          <w:ilvl w:val="0"/>
          <w:numId w:val="18"/>
        </w:numPr>
        <w:spacing w:after="160" w:line="259" w:lineRule="auto"/>
        <w:contextualSpacing/>
        <w:rPr>
          <w:rFonts w:ascii="Calibri" w:eastAsia="Calibri" w:hAnsi="Calibri" w:cs="Times New Roman"/>
        </w:rPr>
      </w:pPr>
      <w:r w:rsidRPr="004655EF">
        <w:rPr>
          <w:rFonts w:ascii="Calibri" w:eastAsia="Calibri" w:hAnsi="Calibri" w:cs="Times New Roman"/>
        </w:rPr>
        <w:t>Additionally, the cost and variety of available options were felt to be a reason that people bring food onto campus.</w:t>
      </w:r>
    </w:p>
    <w:p w14:paraId="1BE41FBB" w14:textId="77777777" w:rsidR="004655EF" w:rsidRPr="004655EF" w:rsidRDefault="004655EF" w:rsidP="004655EF">
      <w:pPr>
        <w:numPr>
          <w:ilvl w:val="0"/>
          <w:numId w:val="18"/>
        </w:numPr>
        <w:spacing w:after="160" w:line="259" w:lineRule="auto"/>
        <w:contextualSpacing/>
        <w:rPr>
          <w:rFonts w:ascii="Calibri" w:eastAsia="Calibri" w:hAnsi="Calibri" w:cs="Times New Roman"/>
        </w:rPr>
      </w:pPr>
      <w:r w:rsidRPr="004655EF">
        <w:rPr>
          <w:rFonts w:ascii="Calibri" w:eastAsia="Calibri" w:hAnsi="Calibri" w:cs="Times New Roman"/>
        </w:rPr>
        <w:t>Participants had good feedback about the new salad bar at KB, reflecting a general appreciation for flexible and healthy options.</w:t>
      </w:r>
    </w:p>
    <w:p w14:paraId="19A2180F" w14:textId="77777777" w:rsidR="004655EF" w:rsidRPr="004655EF" w:rsidRDefault="004655EF" w:rsidP="004655EF">
      <w:pPr>
        <w:numPr>
          <w:ilvl w:val="0"/>
          <w:numId w:val="18"/>
        </w:numPr>
        <w:spacing w:after="160" w:line="259" w:lineRule="auto"/>
        <w:contextualSpacing/>
        <w:rPr>
          <w:rFonts w:ascii="Calibri" w:eastAsia="Calibri" w:hAnsi="Calibri" w:cs="Times New Roman"/>
        </w:rPr>
      </w:pPr>
      <w:r w:rsidRPr="004655EF">
        <w:rPr>
          <w:rFonts w:ascii="Calibri" w:eastAsia="Calibri" w:hAnsi="Calibri" w:cs="Times New Roman"/>
        </w:rPr>
        <w:t xml:space="preserve">Participants were also pleased to see new vegetarian and vegan options appearing in catering outlets but would welcome more </w:t>
      </w:r>
      <w:proofErr w:type="gramStart"/>
      <w:r w:rsidRPr="004655EF">
        <w:rPr>
          <w:rFonts w:ascii="Calibri" w:eastAsia="Calibri" w:hAnsi="Calibri" w:cs="Times New Roman"/>
        </w:rPr>
        <w:t>variety .</w:t>
      </w:r>
      <w:proofErr w:type="gramEnd"/>
    </w:p>
    <w:p w14:paraId="7A81CA18" w14:textId="77777777" w:rsidR="004655EF" w:rsidRPr="004655EF" w:rsidRDefault="004655EF" w:rsidP="004655EF">
      <w:pPr>
        <w:spacing w:after="160" w:line="259" w:lineRule="auto"/>
        <w:ind w:left="720"/>
        <w:contextualSpacing/>
        <w:rPr>
          <w:rFonts w:ascii="Calibri" w:eastAsia="Calibri" w:hAnsi="Calibri" w:cs="Times New Roman"/>
        </w:rPr>
      </w:pPr>
    </w:p>
    <w:p w14:paraId="6032E1F8" w14:textId="77777777" w:rsidR="004655EF" w:rsidRPr="004655EF" w:rsidRDefault="004655EF" w:rsidP="004655EF">
      <w:pPr>
        <w:spacing w:after="160" w:line="259" w:lineRule="auto"/>
        <w:rPr>
          <w:rFonts w:ascii="Calibri" w:eastAsia="Calibri" w:hAnsi="Calibri" w:cs="Times New Roman"/>
          <w:b/>
        </w:rPr>
      </w:pPr>
      <w:r w:rsidRPr="004655EF">
        <w:rPr>
          <w:rFonts w:ascii="Calibri" w:eastAsia="Calibri" w:hAnsi="Calibri" w:cs="Times New Roman"/>
          <w:b/>
        </w:rPr>
        <w:lastRenderedPageBreak/>
        <w:t xml:space="preserve">2040 Aim: A low or no-waste University with closed loop systems to process any food waste that does arise. </w:t>
      </w:r>
    </w:p>
    <w:p w14:paraId="1B13CCA0" w14:textId="77777777" w:rsidR="004655EF" w:rsidRPr="004655EF" w:rsidRDefault="004655EF" w:rsidP="004655EF">
      <w:pPr>
        <w:spacing w:after="160" w:line="259" w:lineRule="auto"/>
        <w:rPr>
          <w:rFonts w:ascii="Calibri" w:eastAsia="Calibri" w:hAnsi="Calibri" w:cs="Times New Roman"/>
          <w:b/>
        </w:rPr>
      </w:pPr>
      <w:r w:rsidRPr="004655EF">
        <w:rPr>
          <w:rFonts w:ascii="Calibri" w:eastAsia="Calibri" w:hAnsi="Calibri" w:cs="Times New Roman"/>
          <w:b/>
        </w:rPr>
        <w:t>We can get there by:</w:t>
      </w:r>
    </w:p>
    <w:p w14:paraId="619DCE52" w14:textId="77777777" w:rsidR="004655EF" w:rsidRPr="004655EF" w:rsidRDefault="004655EF" w:rsidP="004655EF">
      <w:pPr>
        <w:numPr>
          <w:ilvl w:val="0"/>
          <w:numId w:val="17"/>
        </w:numPr>
        <w:spacing w:after="160" w:line="259" w:lineRule="auto"/>
        <w:contextualSpacing/>
        <w:rPr>
          <w:rFonts w:ascii="Calibri" w:eastAsia="Calibri" w:hAnsi="Calibri" w:cs="Times New Roman"/>
          <w:b/>
        </w:rPr>
      </w:pPr>
      <w:r w:rsidRPr="004655EF">
        <w:rPr>
          <w:rFonts w:ascii="Calibri" w:eastAsia="Calibri" w:hAnsi="Calibri" w:cs="Times New Roman"/>
        </w:rPr>
        <w:t>Looking at ways to reduce the amount of waste generated in catering outlets from packaging for salads, sandwiches etc.  One way to address this is by offering a discount for people who bring their own containers.</w:t>
      </w:r>
    </w:p>
    <w:p w14:paraId="7E010277" w14:textId="77777777" w:rsidR="004655EF" w:rsidRPr="004655EF" w:rsidRDefault="004655EF" w:rsidP="004655EF">
      <w:pPr>
        <w:numPr>
          <w:ilvl w:val="0"/>
          <w:numId w:val="17"/>
        </w:numPr>
        <w:spacing w:after="160" w:line="259" w:lineRule="auto"/>
        <w:contextualSpacing/>
        <w:rPr>
          <w:rFonts w:ascii="Calibri" w:eastAsia="Calibri" w:hAnsi="Calibri" w:cs="Times New Roman"/>
          <w:b/>
        </w:rPr>
      </w:pPr>
      <w:r w:rsidRPr="004655EF">
        <w:rPr>
          <w:rFonts w:ascii="Calibri" w:eastAsia="Calibri" w:hAnsi="Calibri" w:cs="Times New Roman"/>
        </w:rPr>
        <w:t>Introducing compost bins for food waste and coffee grounds which could then be used by local gardens to grow food.</w:t>
      </w:r>
    </w:p>
    <w:p w14:paraId="07C897E7" w14:textId="77777777" w:rsidR="004655EF" w:rsidRPr="004655EF" w:rsidRDefault="004655EF" w:rsidP="004655EF">
      <w:pPr>
        <w:numPr>
          <w:ilvl w:val="0"/>
          <w:numId w:val="17"/>
        </w:numPr>
        <w:spacing w:after="160" w:line="259" w:lineRule="auto"/>
        <w:contextualSpacing/>
        <w:rPr>
          <w:rFonts w:ascii="Calibri" w:eastAsia="Calibri" w:hAnsi="Calibri" w:cs="Times New Roman"/>
          <w:b/>
        </w:rPr>
      </w:pPr>
      <w:r w:rsidRPr="004655EF">
        <w:rPr>
          <w:rFonts w:ascii="Calibri" w:eastAsia="Calibri" w:hAnsi="Calibri" w:cs="Times New Roman"/>
        </w:rPr>
        <w:t>Offering a discount on all reusable cups and eventually phasing out coffee cups altogether.</w:t>
      </w:r>
    </w:p>
    <w:p w14:paraId="35783862" w14:textId="77777777" w:rsidR="004655EF" w:rsidRPr="004655EF" w:rsidRDefault="004655EF" w:rsidP="004655EF">
      <w:pPr>
        <w:numPr>
          <w:ilvl w:val="0"/>
          <w:numId w:val="17"/>
        </w:numPr>
        <w:spacing w:after="160" w:line="259" w:lineRule="auto"/>
        <w:contextualSpacing/>
        <w:rPr>
          <w:rFonts w:ascii="Calibri" w:eastAsia="Calibri" w:hAnsi="Calibri" w:cs="Times New Roman"/>
          <w:b/>
        </w:rPr>
      </w:pPr>
      <w:r w:rsidRPr="004655EF">
        <w:rPr>
          <w:rFonts w:ascii="Calibri" w:eastAsia="Calibri" w:hAnsi="Calibri" w:cs="Times New Roman"/>
        </w:rPr>
        <w:t>Selling food that is near its sell by date at a discount or giving it to charities.</w:t>
      </w:r>
    </w:p>
    <w:p w14:paraId="6017DBAB" w14:textId="77777777" w:rsidR="004655EF" w:rsidRPr="004655EF" w:rsidRDefault="004655EF" w:rsidP="004655EF">
      <w:pPr>
        <w:numPr>
          <w:ilvl w:val="0"/>
          <w:numId w:val="17"/>
        </w:numPr>
        <w:spacing w:after="160" w:line="259" w:lineRule="auto"/>
        <w:contextualSpacing/>
        <w:rPr>
          <w:rFonts w:ascii="Calibri" w:eastAsia="Calibri" w:hAnsi="Calibri" w:cs="Times New Roman"/>
          <w:b/>
        </w:rPr>
      </w:pPr>
      <w:r w:rsidRPr="004655EF">
        <w:rPr>
          <w:rFonts w:ascii="Calibri" w:eastAsia="Calibri" w:hAnsi="Calibri" w:cs="Times New Roman"/>
        </w:rPr>
        <w:t>Ceasing to sell bottled water at some point in the future.</w:t>
      </w:r>
    </w:p>
    <w:p w14:paraId="0E5327AF" w14:textId="77777777" w:rsidR="004655EF" w:rsidRPr="004655EF" w:rsidRDefault="004655EF" w:rsidP="004655EF">
      <w:pPr>
        <w:numPr>
          <w:ilvl w:val="0"/>
          <w:numId w:val="17"/>
        </w:numPr>
        <w:spacing w:after="160" w:line="259" w:lineRule="auto"/>
        <w:contextualSpacing/>
        <w:rPr>
          <w:rFonts w:ascii="Calibri" w:eastAsia="Calibri" w:hAnsi="Calibri" w:cs="Times New Roman"/>
          <w:b/>
        </w:rPr>
      </w:pPr>
      <w:r w:rsidRPr="004655EF">
        <w:rPr>
          <w:rFonts w:ascii="Calibri" w:eastAsia="Calibri" w:hAnsi="Calibri" w:cs="Times New Roman"/>
        </w:rPr>
        <w:t>Looking at ways to stop food leftover from events going into landfill, and reducing the packaging waste arising from delivered catering.</w:t>
      </w:r>
    </w:p>
    <w:p w14:paraId="27262204" w14:textId="77777777" w:rsidR="004655EF" w:rsidRPr="004655EF" w:rsidRDefault="004655EF" w:rsidP="004655EF">
      <w:pPr>
        <w:spacing w:after="160" w:line="259" w:lineRule="auto"/>
        <w:ind w:left="720"/>
        <w:contextualSpacing/>
        <w:rPr>
          <w:rFonts w:ascii="Calibri" w:eastAsia="Calibri" w:hAnsi="Calibri" w:cs="Times New Roman"/>
          <w:b/>
        </w:rPr>
      </w:pPr>
    </w:p>
    <w:p w14:paraId="7CF3CB31" w14:textId="77777777" w:rsidR="004655EF" w:rsidRPr="004655EF" w:rsidRDefault="004655EF" w:rsidP="004655EF">
      <w:pPr>
        <w:spacing w:after="160" w:line="259" w:lineRule="auto"/>
        <w:rPr>
          <w:rFonts w:ascii="Calibri" w:eastAsia="Calibri" w:hAnsi="Calibri" w:cs="Times New Roman"/>
          <w:b/>
        </w:rPr>
      </w:pPr>
      <w:r w:rsidRPr="004655EF">
        <w:rPr>
          <w:rFonts w:ascii="Calibri" w:eastAsia="Calibri" w:hAnsi="Calibri" w:cs="Times New Roman"/>
          <w:b/>
        </w:rPr>
        <w:t>2040 Aim: Transparent supply chains and responsible sourcing</w:t>
      </w:r>
    </w:p>
    <w:p w14:paraId="2FC70B8A" w14:textId="77777777" w:rsidR="004655EF" w:rsidRPr="004655EF" w:rsidRDefault="004655EF" w:rsidP="004655EF">
      <w:pPr>
        <w:spacing w:after="160" w:line="259" w:lineRule="auto"/>
        <w:rPr>
          <w:rFonts w:ascii="Calibri" w:eastAsia="Calibri" w:hAnsi="Calibri" w:cs="Times New Roman"/>
          <w:b/>
        </w:rPr>
      </w:pPr>
      <w:r w:rsidRPr="004655EF">
        <w:rPr>
          <w:rFonts w:ascii="Calibri" w:eastAsia="Calibri" w:hAnsi="Calibri" w:cs="Times New Roman"/>
          <w:b/>
        </w:rPr>
        <w:t xml:space="preserve">We can get there by: </w:t>
      </w:r>
    </w:p>
    <w:p w14:paraId="021286FA" w14:textId="77777777" w:rsidR="004655EF" w:rsidRPr="004655EF" w:rsidRDefault="004655EF" w:rsidP="004655EF">
      <w:pPr>
        <w:numPr>
          <w:ilvl w:val="0"/>
          <w:numId w:val="16"/>
        </w:numPr>
        <w:spacing w:after="160" w:line="259" w:lineRule="auto"/>
        <w:contextualSpacing/>
        <w:rPr>
          <w:rFonts w:ascii="Calibri" w:eastAsia="Calibri" w:hAnsi="Calibri" w:cs="Times New Roman"/>
        </w:rPr>
      </w:pPr>
      <w:r w:rsidRPr="004655EF">
        <w:rPr>
          <w:rFonts w:ascii="Calibri" w:eastAsia="Calibri" w:hAnsi="Calibri" w:cs="Times New Roman"/>
        </w:rPr>
        <w:t>Working towards transparent supply chains that are independently audited.</w:t>
      </w:r>
    </w:p>
    <w:p w14:paraId="1BD0D022" w14:textId="77777777" w:rsidR="004655EF" w:rsidRPr="004655EF" w:rsidRDefault="004655EF" w:rsidP="004655EF">
      <w:pPr>
        <w:numPr>
          <w:ilvl w:val="0"/>
          <w:numId w:val="16"/>
        </w:numPr>
        <w:spacing w:after="160" w:line="259" w:lineRule="auto"/>
        <w:contextualSpacing/>
        <w:rPr>
          <w:rFonts w:ascii="Calibri" w:eastAsia="Calibri" w:hAnsi="Calibri" w:cs="Times New Roman"/>
        </w:rPr>
      </w:pPr>
      <w:r w:rsidRPr="004655EF">
        <w:rPr>
          <w:rFonts w:ascii="Calibri" w:eastAsia="Calibri" w:hAnsi="Calibri" w:cs="Times New Roman"/>
        </w:rPr>
        <w:t>Publishing the sustainability questions that are asked in framework agreements and supplier responses.</w:t>
      </w:r>
    </w:p>
    <w:p w14:paraId="34CD5B62" w14:textId="77777777" w:rsidR="004655EF" w:rsidRPr="004655EF" w:rsidRDefault="004655EF" w:rsidP="004655EF">
      <w:pPr>
        <w:numPr>
          <w:ilvl w:val="0"/>
          <w:numId w:val="16"/>
        </w:numPr>
        <w:spacing w:after="160" w:line="259" w:lineRule="auto"/>
        <w:contextualSpacing/>
        <w:rPr>
          <w:rFonts w:ascii="Calibri" w:eastAsia="Calibri" w:hAnsi="Calibri" w:cs="Times New Roman"/>
        </w:rPr>
      </w:pPr>
      <w:r w:rsidRPr="004655EF">
        <w:rPr>
          <w:rFonts w:ascii="Calibri" w:eastAsia="Calibri" w:hAnsi="Calibri" w:cs="Times New Roman"/>
        </w:rPr>
        <w:t>Sourcing RSPCA Assured animal products as a minimum, in keeping with the Good Food Policy commitment to source high welfare meat.</w:t>
      </w:r>
    </w:p>
    <w:p w14:paraId="45377D77" w14:textId="77777777" w:rsidR="004655EF" w:rsidRPr="004655EF" w:rsidRDefault="004655EF" w:rsidP="004655EF">
      <w:pPr>
        <w:numPr>
          <w:ilvl w:val="0"/>
          <w:numId w:val="16"/>
        </w:numPr>
        <w:spacing w:after="160" w:line="259" w:lineRule="auto"/>
        <w:contextualSpacing/>
        <w:rPr>
          <w:rFonts w:ascii="Calibri" w:eastAsia="Calibri" w:hAnsi="Calibri" w:cs="Times New Roman"/>
        </w:rPr>
      </w:pPr>
      <w:r w:rsidRPr="004655EF">
        <w:rPr>
          <w:rFonts w:ascii="Calibri" w:eastAsia="Calibri" w:hAnsi="Calibri" w:cs="Times New Roman"/>
        </w:rPr>
        <w:t>If possible, supporting the creation of producer cooperatives to enable even more local sourcing</w:t>
      </w:r>
    </w:p>
    <w:p w14:paraId="7CD52747" w14:textId="77777777" w:rsidR="004655EF" w:rsidRPr="004655EF" w:rsidRDefault="004655EF" w:rsidP="004655EF">
      <w:pPr>
        <w:spacing w:after="160" w:line="259" w:lineRule="auto"/>
        <w:ind w:left="720"/>
        <w:contextualSpacing/>
        <w:rPr>
          <w:rFonts w:ascii="Calibri" w:eastAsia="Calibri" w:hAnsi="Calibri" w:cs="Times New Roman"/>
        </w:rPr>
      </w:pPr>
    </w:p>
    <w:p w14:paraId="1850C1F6" w14:textId="77777777" w:rsidR="004655EF" w:rsidRPr="004655EF" w:rsidRDefault="004655EF" w:rsidP="004655EF">
      <w:pPr>
        <w:spacing w:after="160" w:line="259" w:lineRule="auto"/>
        <w:rPr>
          <w:rFonts w:ascii="Calibri" w:eastAsia="Calibri" w:hAnsi="Calibri" w:cs="Times New Roman"/>
          <w:b/>
        </w:rPr>
      </w:pPr>
      <w:r w:rsidRPr="004655EF">
        <w:rPr>
          <w:rFonts w:ascii="Calibri" w:eastAsia="Calibri" w:hAnsi="Calibri" w:cs="Times New Roman"/>
          <w:b/>
        </w:rPr>
        <w:t>2040 Aim: More communication to raise awareness of the good things already happening</w:t>
      </w:r>
    </w:p>
    <w:p w14:paraId="6D2DB4E2" w14:textId="77777777" w:rsidR="004655EF" w:rsidRPr="004655EF" w:rsidRDefault="004655EF" w:rsidP="004655EF">
      <w:pPr>
        <w:spacing w:after="160" w:line="259" w:lineRule="auto"/>
        <w:rPr>
          <w:rFonts w:ascii="Calibri" w:eastAsia="Calibri" w:hAnsi="Calibri" w:cs="Times New Roman"/>
          <w:b/>
        </w:rPr>
      </w:pPr>
      <w:r w:rsidRPr="004655EF">
        <w:rPr>
          <w:rFonts w:ascii="Calibri" w:eastAsia="Calibri" w:hAnsi="Calibri" w:cs="Times New Roman"/>
          <w:b/>
        </w:rPr>
        <w:t>We can get there by:</w:t>
      </w:r>
    </w:p>
    <w:p w14:paraId="0D813CFD" w14:textId="77777777" w:rsidR="004655EF" w:rsidRPr="004655EF" w:rsidRDefault="004655EF" w:rsidP="004655EF">
      <w:pPr>
        <w:numPr>
          <w:ilvl w:val="0"/>
          <w:numId w:val="15"/>
        </w:numPr>
        <w:spacing w:after="160" w:line="259" w:lineRule="auto"/>
        <w:contextualSpacing/>
        <w:rPr>
          <w:rFonts w:ascii="Calibri" w:eastAsia="Calibri" w:hAnsi="Calibri" w:cs="Times New Roman"/>
        </w:rPr>
      </w:pPr>
      <w:r w:rsidRPr="004655EF">
        <w:rPr>
          <w:rFonts w:ascii="Calibri" w:eastAsia="Calibri" w:hAnsi="Calibri" w:cs="Times New Roman"/>
        </w:rPr>
        <w:t>Using leaflets / signs in cafes to highlight locally sourced products and other sustainability measures.</w:t>
      </w:r>
    </w:p>
    <w:p w14:paraId="320D6531" w14:textId="77777777" w:rsidR="004655EF" w:rsidRPr="004655EF" w:rsidRDefault="004655EF" w:rsidP="004655EF">
      <w:pPr>
        <w:numPr>
          <w:ilvl w:val="0"/>
          <w:numId w:val="15"/>
        </w:numPr>
        <w:spacing w:after="160" w:line="259" w:lineRule="auto"/>
        <w:contextualSpacing/>
        <w:rPr>
          <w:rFonts w:ascii="Calibri" w:eastAsia="Calibri" w:hAnsi="Calibri" w:cs="Times New Roman"/>
        </w:rPr>
      </w:pPr>
      <w:r w:rsidRPr="004655EF">
        <w:rPr>
          <w:rFonts w:ascii="Calibri" w:eastAsia="Calibri" w:hAnsi="Calibri" w:cs="Times New Roman"/>
        </w:rPr>
        <w:t>Arranging face to face visits for farms that we source from for students to further promote our Scottish sourcing.</w:t>
      </w:r>
    </w:p>
    <w:p w14:paraId="46EFD3E1" w14:textId="77777777" w:rsidR="004655EF" w:rsidRPr="004655EF" w:rsidRDefault="004655EF" w:rsidP="004655EF">
      <w:pPr>
        <w:numPr>
          <w:ilvl w:val="0"/>
          <w:numId w:val="15"/>
        </w:numPr>
        <w:spacing w:after="160" w:line="259" w:lineRule="auto"/>
        <w:contextualSpacing/>
        <w:rPr>
          <w:rFonts w:ascii="Calibri" w:eastAsia="Calibri" w:hAnsi="Calibri" w:cs="Times New Roman"/>
        </w:rPr>
      </w:pPr>
      <w:r w:rsidRPr="004655EF">
        <w:rPr>
          <w:rFonts w:ascii="Calibri" w:eastAsia="Calibri" w:hAnsi="Calibri" w:cs="Times New Roman"/>
        </w:rPr>
        <w:t>Putting more information about providence and sustainability on the delivered catering system.</w:t>
      </w:r>
    </w:p>
    <w:p w14:paraId="79A038B9" w14:textId="77777777" w:rsidR="004655EF" w:rsidRPr="004655EF" w:rsidRDefault="004655EF" w:rsidP="004655EF">
      <w:pPr>
        <w:spacing w:after="160" w:line="259" w:lineRule="auto"/>
        <w:ind w:left="720"/>
        <w:contextualSpacing/>
        <w:rPr>
          <w:rFonts w:ascii="Calibri" w:eastAsia="Calibri" w:hAnsi="Calibri" w:cs="Times New Roman"/>
        </w:rPr>
      </w:pPr>
    </w:p>
    <w:p w14:paraId="12AD172F" w14:textId="77777777" w:rsidR="004655EF" w:rsidRPr="004655EF" w:rsidRDefault="004655EF" w:rsidP="004655EF">
      <w:pPr>
        <w:numPr>
          <w:ilvl w:val="0"/>
          <w:numId w:val="15"/>
        </w:numPr>
        <w:spacing w:after="160" w:line="259" w:lineRule="auto"/>
        <w:contextualSpacing/>
        <w:rPr>
          <w:rFonts w:ascii="Calibri" w:eastAsia="Calibri" w:hAnsi="Calibri" w:cs="Times New Roman"/>
        </w:rPr>
      </w:pPr>
      <w:r w:rsidRPr="004655EF">
        <w:rPr>
          <w:rFonts w:ascii="Calibri" w:eastAsia="Calibri" w:hAnsi="Calibri" w:cs="Times New Roman"/>
        </w:rPr>
        <w:t>Many attendees were not aware of all the good things already happening and agreed it would be great to promote this.</w:t>
      </w:r>
    </w:p>
    <w:p w14:paraId="155F10DC" w14:textId="77777777" w:rsidR="004655EF" w:rsidRPr="004655EF" w:rsidRDefault="004655EF" w:rsidP="004655EF">
      <w:pPr>
        <w:spacing w:after="160" w:line="259" w:lineRule="auto"/>
        <w:rPr>
          <w:rFonts w:ascii="Calibri" w:eastAsia="Calibri" w:hAnsi="Calibri" w:cs="Times New Roman"/>
        </w:rPr>
      </w:pPr>
    </w:p>
    <w:p w14:paraId="7B1696E5" w14:textId="77777777" w:rsidR="004655EF" w:rsidRPr="004655EF" w:rsidRDefault="004655EF" w:rsidP="004655EF">
      <w:pPr>
        <w:spacing w:after="160" w:line="259" w:lineRule="auto"/>
        <w:rPr>
          <w:rFonts w:ascii="Calibri" w:eastAsia="Calibri" w:hAnsi="Calibri" w:cs="Times New Roman"/>
          <w:b/>
        </w:rPr>
      </w:pPr>
      <w:r w:rsidRPr="004655EF">
        <w:rPr>
          <w:rFonts w:ascii="Calibri" w:eastAsia="Calibri" w:hAnsi="Calibri" w:cs="Times New Roman"/>
          <w:b/>
        </w:rPr>
        <w:t>Other things participants wanted to see by 2040 were:</w:t>
      </w:r>
    </w:p>
    <w:p w14:paraId="2CA7BA44" w14:textId="77777777" w:rsidR="004655EF" w:rsidRPr="004655EF" w:rsidRDefault="004655EF" w:rsidP="004655EF">
      <w:pPr>
        <w:numPr>
          <w:ilvl w:val="0"/>
          <w:numId w:val="19"/>
        </w:numPr>
        <w:spacing w:after="160" w:line="259" w:lineRule="auto"/>
        <w:contextualSpacing/>
        <w:rPr>
          <w:rFonts w:ascii="Calibri" w:eastAsia="Calibri" w:hAnsi="Calibri" w:cs="Times New Roman"/>
          <w:b/>
        </w:rPr>
      </w:pPr>
      <w:r w:rsidRPr="004655EF">
        <w:rPr>
          <w:rFonts w:ascii="Calibri" w:eastAsia="Calibri" w:hAnsi="Calibri" w:cs="Times New Roman"/>
        </w:rPr>
        <w:t xml:space="preserve">More rooftop gardens and other urban food growing techniques. </w:t>
      </w:r>
    </w:p>
    <w:p w14:paraId="39A18BE9" w14:textId="77777777" w:rsidR="004655EF" w:rsidRPr="004655EF" w:rsidRDefault="004655EF" w:rsidP="004655EF">
      <w:pPr>
        <w:numPr>
          <w:ilvl w:val="0"/>
          <w:numId w:val="19"/>
        </w:numPr>
        <w:spacing w:after="160" w:line="259" w:lineRule="auto"/>
        <w:contextualSpacing/>
        <w:rPr>
          <w:rFonts w:ascii="Calibri" w:eastAsia="Calibri" w:hAnsi="Calibri" w:cs="Times New Roman"/>
          <w:b/>
        </w:rPr>
      </w:pPr>
      <w:r w:rsidRPr="004655EF">
        <w:rPr>
          <w:rFonts w:ascii="Calibri" w:eastAsia="Calibri" w:hAnsi="Calibri" w:cs="Times New Roman"/>
        </w:rPr>
        <w:t>More University-led education around the impact of food systems and choices on the environment.</w:t>
      </w:r>
    </w:p>
    <w:p w14:paraId="05812EE2" w14:textId="77777777" w:rsidR="004655EF" w:rsidRPr="004655EF" w:rsidRDefault="004655EF" w:rsidP="004655EF">
      <w:pPr>
        <w:numPr>
          <w:ilvl w:val="0"/>
          <w:numId w:val="19"/>
        </w:numPr>
        <w:spacing w:after="160" w:line="259" w:lineRule="auto"/>
        <w:contextualSpacing/>
        <w:rPr>
          <w:rFonts w:ascii="Calibri" w:eastAsia="Calibri" w:hAnsi="Calibri" w:cs="Times New Roman"/>
        </w:rPr>
      </w:pPr>
      <w:r w:rsidRPr="004655EF">
        <w:rPr>
          <w:rFonts w:ascii="Calibri" w:eastAsia="Calibri" w:hAnsi="Calibri" w:cs="Times New Roman"/>
        </w:rPr>
        <w:t>A communal kitchen on campus which can be used by staff and students and the local community to hold meals, cooking workshops, preserving classes etc. There is a lack of accessible kitchen facilities for these kinds of activities in Edinburgh and the University could be part of the solution.</w:t>
      </w:r>
    </w:p>
    <w:p w14:paraId="6E4B03F4" w14:textId="77777777" w:rsidR="00477B67" w:rsidRDefault="00477B67" w:rsidP="00E90E86">
      <w:pPr>
        <w:rPr>
          <w:b/>
        </w:rPr>
      </w:pPr>
    </w:p>
    <w:p w14:paraId="45E3592F" w14:textId="77777777" w:rsidR="004655EF" w:rsidRDefault="004655EF" w:rsidP="00E90E86">
      <w:pPr>
        <w:rPr>
          <w:b/>
        </w:rPr>
      </w:pPr>
    </w:p>
    <w:sectPr w:rsidR="004655EF" w:rsidSect="00E90E86">
      <w:footerReference w:type="default" r:id="rId8"/>
      <w:headerReference w:type="first" r:id="rId9"/>
      <w:pgSz w:w="11906" w:h="16838"/>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ED538E" w14:textId="77777777" w:rsidR="00C271E2" w:rsidRPr="00D86BD6" w:rsidRDefault="00C271E2" w:rsidP="00D86BD6">
      <w:r>
        <w:separator/>
      </w:r>
    </w:p>
  </w:endnote>
  <w:endnote w:type="continuationSeparator" w:id="0">
    <w:p w14:paraId="22DB5CB9" w14:textId="77777777" w:rsidR="00C271E2" w:rsidRPr="00D86BD6" w:rsidRDefault="00C271E2" w:rsidP="00D86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AC3B37" w14:textId="65C30B54" w:rsidR="009225FC" w:rsidRDefault="009225FC" w:rsidP="009225FC">
    <w:pPr>
      <w:pStyle w:val="Footer"/>
    </w:pPr>
    <w:r w:rsidRPr="009225FC">
      <w:fldChar w:fldCharType="begin"/>
    </w:r>
    <w:r>
      <w:instrText xml:space="preserve"> FILENAME  \p  \* MERGEFORMAT </w:instrText>
    </w:r>
    <w:r w:rsidRPr="009225FC">
      <w:fldChar w:fldCharType="separate"/>
    </w:r>
    <w:r w:rsidR="00EE79C9">
      <w:rPr>
        <w:noProof/>
      </w:rPr>
      <w:t>Document3</w:t>
    </w:r>
    <w:r w:rsidRPr="009225FC">
      <w:fldChar w:fldCharType="end"/>
    </w:r>
    <w:r w:rsidRPr="009225FC">
      <w:ptab w:relativeTo="margin" w:alignment="left" w:leader="none"/>
    </w:r>
    <w:r>
      <w:t xml:space="preserve">Page </w:t>
    </w:r>
    <w:r w:rsidRPr="009225FC">
      <w:fldChar w:fldCharType="begin"/>
    </w:r>
    <w:r>
      <w:instrText xml:space="preserve"> PAGE   \* MERGEFORMAT </w:instrText>
    </w:r>
    <w:r w:rsidRPr="009225FC">
      <w:fldChar w:fldCharType="separate"/>
    </w:r>
    <w:r w:rsidR="003A4211">
      <w:rPr>
        <w:noProof/>
      </w:rPr>
      <w:t>2</w:t>
    </w:r>
    <w:r w:rsidRPr="009225FC">
      <w:fldChar w:fldCharType="end"/>
    </w:r>
    <w:r w:rsidRPr="009225FC">
      <w:t xml:space="preserve"> of </w:t>
    </w:r>
    <w:r w:rsidR="00C271E2">
      <w:fldChar w:fldCharType="begin"/>
    </w:r>
    <w:r w:rsidR="00C271E2">
      <w:instrText xml:space="preserve"> NUMPAGES  \* Arabic  \* MERGEFORMAT </w:instrText>
    </w:r>
    <w:r w:rsidR="00C271E2">
      <w:fldChar w:fldCharType="separate"/>
    </w:r>
    <w:r w:rsidR="003A4211">
      <w:rPr>
        <w:noProof/>
      </w:rPr>
      <w:t>2</w:t>
    </w:r>
    <w:r w:rsidR="00C271E2">
      <w:rPr>
        <w:noProof/>
      </w:rPr>
      <w:fldChar w:fldCharType="end"/>
    </w:r>
  </w:p>
  <w:p w14:paraId="5A686F24" w14:textId="77777777" w:rsidR="009225FC" w:rsidRDefault="009225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452106" w14:textId="77777777" w:rsidR="00C271E2" w:rsidRPr="00D86BD6" w:rsidRDefault="00C271E2" w:rsidP="00D86BD6">
      <w:r>
        <w:separator/>
      </w:r>
    </w:p>
  </w:footnote>
  <w:footnote w:type="continuationSeparator" w:id="0">
    <w:p w14:paraId="5F9863DF" w14:textId="77777777" w:rsidR="00C271E2" w:rsidRPr="00D86BD6" w:rsidRDefault="00C271E2" w:rsidP="00D86B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32BC4F" w14:textId="77777777" w:rsidR="00E90E86" w:rsidRDefault="00071DB9">
    <w:pPr>
      <w:pStyle w:val="Header"/>
    </w:pPr>
    <w:r>
      <w:rPr>
        <w:noProof/>
        <w:lang w:eastAsia="en-GB"/>
      </w:rPr>
      <w:drawing>
        <wp:anchor distT="0" distB="0" distL="114300" distR="114300" simplePos="0" relativeHeight="251658240" behindDoc="0" locked="0" layoutInCell="1" allowOverlap="1" wp14:anchorId="457F3324" wp14:editId="3BD9BC07">
          <wp:simplePos x="0" y="0"/>
          <wp:positionH relativeFrom="column">
            <wp:posOffset>4373088</wp:posOffset>
          </wp:positionH>
          <wp:positionV relativeFrom="paragraph">
            <wp:posOffset>37048</wp:posOffset>
          </wp:positionV>
          <wp:extent cx="1813891" cy="43125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RS Logos - University blue no padding-0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3891" cy="43125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inline distT="0" distB="0" distL="0" distR="0" wp14:anchorId="2B0F2B1E" wp14:editId="7FF5D7D0">
          <wp:extent cx="2257689" cy="54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E Stacked Colour v3-13.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57689" cy="540000"/>
                  </a:xfrm>
                  <a:prstGeom prst="rect">
                    <a:avLst/>
                  </a:prstGeom>
                </pic:spPr>
              </pic:pic>
            </a:graphicData>
          </a:graphic>
        </wp:inline>
      </w:drawing>
    </w:r>
  </w:p>
  <w:p w14:paraId="286EEDB4" w14:textId="77777777" w:rsidR="001311DE" w:rsidRDefault="001311DE">
    <w:pPr>
      <w:pStyle w:val="Header"/>
    </w:pPr>
  </w:p>
  <w:p w14:paraId="42A1E569" w14:textId="12A151B5" w:rsidR="009F23A9" w:rsidRDefault="004B7DA9" w:rsidP="00D86BD6">
    <w:pPr>
      <w:pStyle w:val="Header"/>
    </w:pPr>
    <w:r w:rsidRPr="00D86BD6">
      <w:t>This publication is for</w:t>
    </w:r>
    <w:r w:rsidR="001311DE" w:rsidRPr="00D86BD6">
      <w:t xml:space="preserve"> </w:t>
    </w:r>
    <w:r w:rsidR="001A1B15">
      <w:t>external</w:t>
    </w:r>
    <w:r w:rsidR="00B051E2">
      <w:t xml:space="preserve"> </w:t>
    </w:r>
    <w:r w:rsidR="001A1B15">
      <w:t xml:space="preserve"> use.</w:t>
    </w:r>
    <w:r w:rsidR="000B4E05" w:rsidRPr="00D86BD6">
      <w:t xml:space="preserve"> </w:t>
    </w:r>
  </w:p>
  <w:p w14:paraId="57EAD0DF" w14:textId="1B390E83" w:rsidR="001311DE" w:rsidRPr="00D86BD6" w:rsidRDefault="001311DE" w:rsidP="00D86BD6">
    <w:pPr>
      <w:pStyle w:val="Header"/>
    </w:pPr>
    <w:r w:rsidRPr="00D86BD6">
      <w:t>Prepared</w:t>
    </w:r>
    <w:r w:rsidR="009F23A9" w:rsidRPr="009F23A9">
      <w:t xml:space="preserve"> </w:t>
    </w:r>
    <w:r w:rsidRPr="00D86BD6">
      <w:t xml:space="preserve">by </w:t>
    </w:r>
    <w:r w:rsidR="004655EF">
      <w:t xml:space="preserve">Alexis </w:t>
    </w:r>
    <w:proofErr w:type="spellStart"/>
    <w:r w:rsidR="004655EF">
      <w:t>Heeren</w:t>
    </w:r>
    <w:proofErr w:type="spellEnd"/>
    <w:r w:rsidR="00404B8E">
      <w:t>.</w:t>
    </w:r>
  </w:p>
  <w:p w14:paraId="665BF225" w14:textId="77777777" w:rsidR="001311DE" w:rsidRDefault="001311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B198B81E"/>
    <w:lvl w:ilvl="0">
      <w:start w:val="1"/>
      <w:numFmt w:val="decimal"/>
      <w:pStyle w:val="ListNumber"/>
      <w:lvlText w:val="%1."/>
      <w:lvlJc w:val="left"/>
      <w:pPr>
        <w:ind w:left="360" w:hanging="360"/>
      </w:pPr>
    </w:lvl>
  </w:abstractNum>
  <w:abstractNum w:abstractNumId="1">
    <w:nsid w:val="FFFFFF89"/>
    <w:multiLevelType w:val="singleLevel"/>
    <w:tmpl w:val="39D2A04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670182"/>
    <w:multiLevelType w:val="hybridMultilevel"/>
    <w:tmpl w:val="F31869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BA84C6D"/>
    <w:multiLevelType w:val="hybridMultilevel"/>
    <w:tmpl w:val="31D2B01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F0F589B"/>
    <w:multiLevelType w:val="hybridMultilevel"/>
    <w:tmpl w:val="F3580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8787343"/>
    <w:multiLevelType w:val="hybridMultilevel"/>
    <w:tmpl w:val="40021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182351"/>
    <w:multiLevelType w:val="hybridMultilevel"/>
    <w:tmpl w:val="31B41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697A7A"/>
    <w:multiLevelType w:val="hybridMultilevel"/>
    <w:tmpl w:val="F4481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973EF4"/>
    <w:multiLevelType w:val="hybridMultilevel"/>
    <w:tmpl w:val="AB927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2804EDC"/>
    <w:multiLevelType w:val="hybridMultilevel"/>
    <w:tmpl w:val="151401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529D198C"/>
    <w:multiLevelType w:val="hybridMultilevel"/>
    <w:tmpl w:val="8BC6A5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58562CF7"/>
    <w:multiLevelType w:val="hybridMultilevel"/>
    <w:tmpl w:val="93EC5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8B566B3"/>
    <w:multiLevelType w:val="hybridMultilevel"/>
    <w:tmpl w:val="5F68A0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598E6BCC"/>
    <w:multiLevelType w:val="hybridMultilevel"/>
    <w:tmpl w:val="860AD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A6B7B01"/>
    <w:multiLevelType w:val="hybridMultilevel"/>
    <w:tmpl w:val="BE8A4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C71149E"/>
    <w:multiLevelType w:val="hybridMultilevel"/>
    <w:tmpl w:val="6B0E7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7E5082"/>
    <w:multiLevelType w:val="hybridMultilevel"/>
    <w:tmpl w:val="B91CD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63018B1"/>
    <w:multiLevelType w:val="hybridMultilevel"/>
    <w:tmpl w:val="043CD0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6E0A50B7"/>
    <w:multiLevelType w:val="hybridMultilevel"/>
    <w:tmpl w:val="8486729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 w:numId="3">
    <w:abstractNumId w:val="3"/>
  </w:num>
  <w:num w:numId="4">
    <w:abstractNumId w:val="18"/>
  </w:num>
  <w:num w:numId="5">
    <w:abstractNumId w:val="12"/>
  </w:num>
  <w:num w:numId="6">
    <w:abstractNumId w:val="5"/>
  </w:num>
  <w:num w:numId="7">
    <w:abstractNumId w:val="7"/>
  </w:num>
  <w:num w:numId="8">
    <w:abstractNumId w:val="6"/>
  </w:num>
  <w:num w:numId="9">
    <w:abstractNumId w:val="15"/>
  </w:num>
  <w:num w:numId="10">
    <w:abstractNumId w:val="9"/>
  </w:num>
  <w:num w:numId="11">
    <w:abstractNumId w:val="2"/>
  </w:num>
  <w:num w:numId="12">
    <w:abstractNumId w:val="10"/>
  </w:num>
  <w:num w:numId="13">
    <w:abstractNumId w:val="17"/>
  </w:num>
  <w:num w:numId="14">
    <w:abstractNumId w:val="8"/>
  </w:num>
  <w:num w:numId="15">
    <w:abstractNumId w:val="16"/>
  </w:num>
  <w:num w:numId="16">
    <w:abstractNumId w:val="4"/>
  </w:num>
  <w:num w:numId="17">
    <w:abstractNumId w:val="13"/>
  </w:num>
  <w:num w:numId="18">
    <w:abstractNumId w:val="1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9C9"/>
    <w:rsid w:val="000560CB"/>
    <w:rsid w:val="00071DB9"/>
    <w:rsid w:val="000B4E05"/>
    <w:rsid w:val="000C2F97"/>
    <w:rsid w:val="001311DE"/>
    <w:rsid w:val="00132E00"/>
    <w:rsid w:val="00167C57"/>
    <w:rsid w:val="001A1B15"/>
    <w:rsid w:val="001D240E"/>
    <w:rsid w:val="002144A7"/>
    <w:rsid w:val="0022616C"/>
    <w:rsid w:val="00230E32"/>
    <w:rsid w:val="002F0A2C"/>
    <w:rsid w:val="00373C19"/>
    <w:rsid w:val="003A4211"/>
    <w:rsid w:val="003D2F56"/>
    <w:rsid w:val="00404B8E"/>
    <w:rsid w:val="004655EF"/>
    <w:rsid w:val="00472905"/>
    <w:rsid w:val="00477B67"/>
    <w:rsid w:val="004B7DA9"/>
    <w:rsid w:val="00572853"/>
    <w:rsid w:val="005B1CBF"/>
    <w:rsid w:val="0062571C"/>
    <w:rsid w:val="007202CF"/>
    <w:rsid w:val="00852B81"/>
    <w:rsid w:val="00880975"/>
    <w:rsid w:val="008A0F27"/>
    <w:rsid w:val="009225FC"/>
    <w:rsid w:val="009332B3"/>
    <w:rsid w:val="00984C97"/>
    <w:rsid w:val="009F23A9"/>
    <w:rsid w:val="00A1580B"/>
    <w:rsid w:val="00A60B23"/>
    <w:rsid w:val="00AE49CB"/>
    <w:rsid w:val="00AF4F69"/>
    <w:rsid w:val="00B051E2"/>
    <w:rsid w:val="00C271E2"/>
    <w:rsid w:val="00C56E69"/>
    <w:rsid w:val="00CD26E2"/>
    <w:rsid w:val="00D86BD6"/>
    <w:rsid w:val="00DC216D"/>
    <w:rsid w:val="00E90E86"/>
    <w:rsid w:val="00EA0C4F"/>
    <w:rsid w:val="00EE79C9"/>
    <w:rsid w:val="00FB567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B16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semiHidden="0" w:unhideWhenUsed="0" w:qFormat="1"/>
    <w:lsdException w:name="List Number"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BD6"/>
  </w:style>
  <w:style w:type="paragraph" w:styleId="Heading1">
    <w:name w:val="heading 1"/>
    <w:basedOn w:val="Normal"/>
    <w:next w:val="Normal"/>
    <w:link w:val="Heading1Char"/>
    <w:uiPriority w:val="9"/>
    <w:qFormat/>
    <w:rsid w:val="00E90E86"/>
    <w:pPr>
      <w:keepNext/>
      <w:keepLines/>
      <w:spacing w:before="240" w:after="0"/>
      <w:outlineLvl w:val="0"/>
    </w:pPr>
    <w:rPr>
      <w:rFonts w:asciiTheme="majorHAnsi" w:eastAsiaTheme="majorEastAsia" w:hAnsiTheme="majorHAnsi" w:cstheme="majorBidi"/>
      <w:color w:val="262626" w:themeColor="text1" w:themeTint="D9"/>
      <w:sz w:val="36"/>
      <w:szCs w:val="32"/>
    </w:rPr>
  </w:style>
  <w:style w:type="paragraph" w:styleId="Heading2">
    <w:name w:val="heading 2"/>
    <w:basedOn w:val="Normal"/>
    <w:next w:val="Normal"/>
    <w:link w:val="Heading2Char"/>
    <w:uiPriority w:val="9"/>
    <w:unhideWhenUsed/>
    <w:qFormat/>
    <w:rsid w:val="00E90E86"/>
    <w:pPr>
      <w:keepNext/>
      <w:keepLines/>
      <w:spacing w:before="40" w:after="0"/>
      <w:outlineLvl w:val="1"/>
    </w:pPr>
    <w:rPr>
      <w:rFonts w:asciiTheme="majorHAnsi" w:eastAsiaTheme="majorEastAsia" w:hAnsiTheme="majorHAnsi" w:cstheme="majorBidi"/>
      <w:color w:val="497DBF" w:themeColor="accent1"/>
      <w:sz w:val="32"/>
      <w:szCs w:val="28"/>
    </w:rPr>
  </w:style>
  <w:style w:type="paragraph" w:styleId="Heading3">
    <w:name w:val="heading 3"/>
    <w:basedOn w:val="Normal"/>
    <w:next w:val="Normal"/>
    <w:link w:val="Heading3Char"/>
    <w:uiPriority w:val="9"/>
    <w:unhideWhenUsed/>
    <w:qFormat/>
    <w:rsid w:val="00E90E86"/>
    <w:pPr>
      <w:keepNext/>
      <w:keepLines/>
      <w:spacing w:before="40" w:after="0"/>
      <w:outlineLvl w:val="2"/>
    </w:pPr>
    <w:rPr>
      <w:rFonts w:asciiTheme="majorHAnsi" w:eastAsiaTheme="majorEastAsia" w:hAnsiTheme="majorHAnsi" w:cstheme="majorBidi"/>
      <w:color w:val="2C6D7A" w:themeColor="accent4"/>
      <w:sz w:val="24"/>
      <w:szCs w:val="24"/>
    </w:rPr>
  </w:style>
  <w:style w:type="paragraph" w:styleId="Heading4">
    <w:name w:val="heading 4"/>
    <w:basedOn w:val="Normal"/>
    <w:next w:val="Normal"/>
    <w:link w:val="Heading4Char"/>
    <w:uiPriority w:val="9"/>
    <w:semiHidden/>
    <w:unhideWhenUsed/>
    <w:qFormat/>
    <w:rsid w:val="00E90E86"/>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E90E86"/>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E90E86"/>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E90E86"/>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90E86"/>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E90E86"/>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0E86"/>
    <w:rPr>
      <w:rFonts w:asciiTheme="majorHAnsi" w:eastAsiaTheme="majorEastAsia" w:hAnsiTheme="majorHAnsi" w:cstheme="majorBidi"/>
      <w:color w:val="262626" w:themeColor="text1" w:themeTint="D9"/>
      <w:sz w:val="36"/>
      <w:szCs w:val="32"/>
    </w:rPr>
  </w:style>
  <w:style w:type="paragraph" w:styleId="Header">
    <w:name w:val="header"/>
    <w:basedOn w:val="Normal"/>
    <w:link w:val="HeaderChar"/>
    <w:uiPriority w:val="99"/>
    <w:unhideWhenUsed/>
    <w:rsid w:val="00E90E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E86"/>
  </w:style>
  <w:style w:type="paragraph" w:styleId="Footer">
    <w:name w:val="footer"/>
    <w:basedOn w:val="Normal"/>
    <w:link w:val="FooterChar"/>
    <w:uiPriority w:val="99"/>
    <w:unhideWhenUsed/>
    <w:rsid w:val="00E90E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E86"/>
  </w:style>
  <w:style w:type="paragraph" w:styleId="Title">
    <w:name w:val="Title"/>
    <w:basedOn w:val="Normal"/>
    <w:next w:val="Normal"/>
    <w:link w:val="TitleChar"/>
    <w:uiPriority w:val="10"/>
    <w:qFormat/>
    <w:rsid w:val="00E90E86"/>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E90E86"/>
    <w:rPr>
      <w:rFonts w:asciiTheme="majorHAnsi" w:eastAsiaTheme="majorEastAsia" w:hAnsiTheme="majorHAnsi" w:cstheme="majorBidi"/>
      <w:spacing w:val="-10"/>
      <w:sz w:val="56"/>
      <w:szCs w:val="56"/>
    </w:rPr>
  </w:style>
  <w:style w:type="character" w:customStyle="1" w:styleId="Heading2Char">
    <w:name w:val="Heading 2 Char"/>
    <w:basedOn w:val="DefaultParagraphFont"/>
    <w:link w:val="Heading2"/>
    <w:uiPriority w:val="9"/>
    <w:rsid w:val="00E90E86"/>
    <w:rPr>
      <w:rFonts w:asciiTheme="majorHAnsi" w:eastAsiaTheme="majorEastAsia" w:hAnsiTheme="majorHAnsi" w:cstheme="majorBidi"/>
      <w:color w:val="497DBF" w:themeColor="accent1"/>
      <w:sz w:val="32"/>
      <w:szCs w:val="28"/>
    </w:rPr>
  </w:style>
  <w:style w:type="paragraph" w:styleId="Subtitle">
    <w:name w:val="Subtitle"/>
    <w:basedOn w:val="Normal"/>
    <w:next w:val="Normal"/>
    <w:link w:val="SubtitleChar"/>
    <w:uiPriority w:val="11"/>
    <w:qFormat/>
    <w:rsid w:val="00E90E86"/>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E90E86"/>
    <w:rPr>
      <w:color w:val="5A5A5A" w:themeColor="text1" w:themeTint="A5"/>
      <w:spacing w:val="15"/>
    </w:rPr>
  </w:style>
  <w:style w:type="table" w:styleId="TableGrid">
    <w:name w:val="Table Grid"/>
    <w:basedOn w:val="TableNormal"/>
    <w:uiPriority w:val="39"/>
    <w:rsid w:val="00E90E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90E86"/>
    <w:rPr>
      <w:rFonts w:asciiTheme="majorHAnsi" w:eastAsiaTheme="majorEastAsia" w:hAnsiTheme="majorHAnsi" w:cstheme="majorBidi"/>
      <w:color w:val="2C6D7A" w:themeColor="accent4"/>
      <w:sz w:val="24"/>
      <w:szCs w:val="24"/>
    </w:rPr>
  </w:style>
  <w:style w:type="character" w:customStyle="1" w:styleId="Heading4Char">
    <w:name w:val="Heading 4 Char"/>
    <w:basedOn w:val="DefaultParagraphFont"/>
    <w:link w:val="Heading4"/>
    <w:uiPriority w:val="9"/>
    <w:semiHidden/>
    <w:rsid w:val="00E90E86"/>
    <w:rPr>
      <w:rFonts w:asciiTheme="majorHAnsi" w:eastAsiaTheme="majorEastAsia" w:hAnsiTheme="majorHAnsi" w:cstheme="majorBidi"/>
      <w:i/>
      <w:iCs/>
      <w:color w:val="404040" w:themeColor="text1" w:themeTint="BF"/>
    </w:rPr>
  </w:style>
  <w:style w:type="character" w:styleId="Emphasis">
    <w:name w:val="Emphasis"/>
    <w:basedOn w:val="DefaultParagraphFont"/>
    <w:uiPriority w:val="20"/>
    <w:qFormat/>
    <w:rsid w:val="00E90E86"/>
    <w:rPr>
      <w:i/>
      <w:iCs/>
      <w:color w:val="auto"/>
    </w:rPr>
  </w:style>
  <w:style w:type="paragraph" w:styleId="ListParagraph">
    <w:name w:val="List Paragraph"/>
    <w:basedOn w:val="Normal"/>
    <w:uiPriority w:val="34"/>
    <w:qFormat/>
    <w:rsid w:val="00E90E86"/>
    <w:pPr>
      <w:ind w:left="720"/>
      <w:contextualSpacing/>
    </w:pPr>
  </w:style>
  <w:style w:type="paragraph" w:styleId="IntenseQuote">
    <w:name w:val="Intense Quote"/>
    <w:basedOn w:val="Normal"/>
    <w:next w:val="Normal"/>
    <w:link w:val="IntenseQuoteChar"/>
    <w:uiPriority w:val="30"/>
    <w:qFormat/>
    <w:rsid w:val="00E90E86"/>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E90E86"/>
    <w:rPr>
      <w:i/>
      <w:iCs/>
      <w:color w:val="404040" w:themeColor="text1" w:themeTint="BF"/>
    </w:rPr>
  </w:style>
  <w:style w:type="character" w:styleId="IntenseEmphasis">
    <w:name w:val="Intense Emphasis"/>
    <w:basedOn w:val="DefaultParagraphFont"/>
    <w:uiPriority w:val="21"/>
    <w:qFormat/>
    <w:rsid w:val="00E90E86"/>
    <w:rPr>
      <w:b/>
      <w:bCs/>
      <w:i/>
      <w:iCs/>
      <w:color w:val="auto"/>
    </w:rPr>
  </w:style>
  <w:style w:type="character" w:customStyle="1" w:styleId="Heading5Char">
    <w:name w:val="Heading 5 Char"/>
    <w:basedOn w:val="DefaultParagraphFont"/>
    <w:link w:val="Heading5"/>
    <w:uiPriority w:val="9"/>
    <w:semiHidden/>
    <w:rsid w:val="00E90E86"/>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E90E86"/>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E90E8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90E86"/>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E90E86"/>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E90E86"/>
    <w:pPr>
      <w:spacing w:line="240" w:lineRule="auto"/>
    </w:pPr>
    <w:rPr>
      <w:i/>
      <w:iCs/>
      <w:color w:val="2C4872" w:themeColor="text2"/>
      <w:sz w:val="18"/>
      <w:szCs w:val="18"/>
    </w:rPr>
  </w:style>
  <w:style w:type="character" w:styleId="Strong">
    <w:name w:val="Strong"/>
    <w:basedOn w:val="DefaultParagraphFont"/>
    <w:uiPriority w:val="22"/>
    <w:qFormat/>
    <w:rsid w:val="00E90E86"/>
    <w:rPr>
      <w:b/>
      <w:bCs/>
      <w:color w:val="auto"/>
    </w:rPr>
  </w:style>
  <w:style w:type="paragraph" w:styleId="NoSpacing">
    <w:name w:val="No Spacing"/>
    <w:uiPriority w:val="1"/>
    <w:qFormat/>
    <w:rsid w:val="00E90E86"/>
    <w:pPr>
      <w:spacing w:after="0" w:line="240" w:lineRule="auto"/>
    </w:pPr>
  </w:style>
  <w:style w:type="paragraph" w:styleId="Quote">
    <w:name w:val="Quote"/>
    <w:basedOn w:val="Normal"/>
    <w:next w:val="Normal"/>
    <w:link w:val="QuoteChar"/>
    <w:uiPriority w:val="29"/>
    <w:qFormat/>
    <w:rsid w:val="00E90E86"/>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E90E86"/>
    <w:rPr>
      <w:i/>
      <w:iCs/>
      <w:color w:val="404040" w:themeColor="text1" w:themeTint="BF"/>
    </w:rPr>
  </w:style>
  <w:style w:type="character" w:styleId="SubtleEmphasis">
    <w:name w:val="Subtle Emphasis"/>
    <w:basedOn w:val="DefaultParagraphFont"/>
    <w:uiPriority w:val="19"/>
    <w:qFormat/>
    <w:rsid w:val="00E90E86"/>
    <w:rPr>
      <w:i/>
      <w:iCs/>
      <w:color w:val="404040" w:themeColor="text1" w:themeTint="BF"/>
    </w:rPr>
  </w:style>
  <w:style w:type="character" w:styleId="SubtleReference">
    <w:name w:val="Subtle Reference"/>
    <w:basedOn w:val="DefaultParagraphFont"/>
    <w:uiPriority w:val="31"/>
    <w:qFormat/>
    <w:rsid w:val="00E90E86"/>
    <w:rPr>
      <w:smallCaps/>
      <w:color w:val="404040" w:themeColor="text1" w:themeTint="BF"/>
    </w:rPr>
  </w:style>
  <w:style w:type="character" w:styleId="IntenseReference">
    <w:name w:val="Intense Reference"/>
    <w:basedOn w:val="DefaultParagraphFont"/>
    <w:uiPriority w:val="32"/>
    <w:qFormat/>
    <w:rsid w:val="00E90E86"/>
    <w:rPr>
      <w:b/>
      <w:bCs/>
      <w:smallCaps/>
      <w:color w:val="404040" w:themeColor="text1" w:themeTint="BF"/>
      <w:spacing w:val="5"/>
    </w:rPr>
  </w:style>
  <w:style w:type="character" w:styleId="BookTitle">
    <w:name w:val="Book Title"/>
    <w:basedOn w:val="DefaultParagraphFont"/>
    <w:uiPriority w:val="33"/>
    <w:qFormat/>
    <w:rsid w:val="00E90E86"/>
    <w:rPr>
      <w:b/>
      <w:bCs/>
      <w:i/>
      <w:iCs/>
      <w:spacing w:val="5"/>
    </w:rPr>
  </w:style>
  <w:style w:type="paragraph" w:styleId="TOCHeading">
    <w:name w:val="TOC Heading"/>
    <w:basedOn w:val="Heading1"/>
    <w:next w:val="Normal"/>
    <w:uiPriority w:val="39"/>
    <w:semiHidden/>
    <w:unhideWhenUsed/>
    <w:qFormat/>
    <w:rsid w:val="00E90E86"/>
    <w:pPr>
      <w:outlineLvl w:val="9"/>
    </w:pPr>
  </w:style>
  <w:style w:type="table" w:customStyle="1" w:styleId="GridTable4Accent1">
    <w:name w:val="Grid Table 4 Accent 1"/>
    <w:basedOn w:val="TableNormal"/>
    <w:uiPriority w:val="49"/>
    <w:rsid w:val="00E90E86"/>
    <w:pPr>
      <w:spacing w:after="0" w:line="240" w:lineRule="auto"/>
    </w:pPr>
    <w:tblPr>
      <w:tblStyleRowBandSize w:val="1"/>
      <w:tblStyleColBandSize w:val="1"/>
      <w:tblBorders>
        <w:top w:val="single" w:sz="4" w:space="0" w:color="91B0D8" w:themeColor="accent1" w:themeTint="99"/>
        <w:left w:val="single" w:sz="4" w:space="0" w:color="91B0D8" w:themeColor="accent1" w:themeTint="99"/>
        <w:bottom w:val="single" w:sz="4" w:space="0" w:color="91B0D8" w:themeColor="accent1" w:themeTint="99"/>
        <w:right w:val="single" w:sz="4" w:space="0" w:color="91B0D8" w:themeColor="accent1" w:themeTint="99"/>
        <w:insideH w:val="single" w:sz="4" w:space="0" w:color="91B0D8" w:themeColor="accent1" w:themeTint="99"/>
        <w:insideV w:val="single" w:sz="4" w:space="0" w:color="91B0D8" w:themeColor="accent1" w:themeTint="99"/>
      </w:tblBorders>
    </w:tblPr>
    <w:tblStylePr w:type="firstRow">
      <w:rPr>
        <w:b/>
        <w:bCs/>
        <w:color w:val="FFFFFF" w:themeColor="background1"/>
      </w:rPr>
      <w:tblPr/>
      <w:tcPr>
        <w:tcBorders>
          <w:top w:val="single" w:sz="4" w:space="0" w:color="497DBF" w:themeColor="accent1"/>
          <w:left w:val="single" w:sz="4" w:space="0" w:color="497DBF" w:themeColor="accent1"/>
          <w:bottom w:val="single" w:sz="4" w:space="0" w:color="497DBF" w:themeColor="accent1"/>
          <w:right w:val="single" w:sz="4" w:space="0" w:color="497DBF" w:themeColor="accent1"/>
          <w:insideH w:val="nil"/>
          <w:insideV w:val="nil"/>
        </w:tcBorders>
        <w:shd w:val="clear" w:color="auto" w:fill="497DBF" w:themeFill="accent1"/>
      </w:tcPr>
    </w:tblStylePr>
    <w:tblStylePr w:type="lastRow">
      <w:rPr>
        <w:b/>
        <w:bCs/>
      </w:rPr>
      <w:tblPr/>
      <w:tcPr>
        <w:tcBorders>
          <w:top w:val="double" w:sz="4" w:space="0" w:color="497DBF" w:themeColor="accent1"/>
        </w:tcBorders>
      </w:tcPr>
    </w:tblStylePr>
    <w:tblStylePr w:type="firstCol">
      <w:rPr>
        <w:b/>
        <w:bCs/>
      </w:rPr>
    </w:tblStylePr>
    <w:tblStylePr w:type="lastCol">
      <w:rPr>
        <w:b/>
        <w:bCs/>
      </w:rPr>
    </w:tblStylePr>
    <w:tblStylePr w:type="band1Vert">
      <w:tblPr/>
      <w:tcPr>
        <w:shd w:val="clear" w:color="auto" w:fill="DAE4F2" w:themeFill="accent1" w:themeFillTint="33"/>
      </w:tcPr>
    </w:tblStylePr>
    <w:tblStylePr w:type="band1Horz">
      <w:tblPr/>
      <w:tcPr>
        <w:shd w:val="clear" w:color="auto" w:fill="DAE4F2" w:themeFill="accent1" w:themeFillTint="33"/>
      </w:tcPr>
    </w:tblStylePr>
  </w:style>
  <w:style w:type="table" w:customStyle="1" w:styleId="PlainTable3">
    <w:name w:val="Plain Table 3"/>
    <w:basedOn w:val="TableNormal"/>
    <w:uiPriority w:val="43"/>
    <w:rsid w:val="0088097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3Accent1">
    <w:name w:val="List Table 3 Accent 1"/>
    <w:basedOn w:val="TableNormal"/>
    <w:uiPriority w:val="48"/>
    <w:rsid w:val="00880975"/>
    <w:pPr>
      <w:spacing w:after="0" w:line="240" w:lineRule="auto"/>
    </w:pPr>
    <w:tblPr>
      <w:tblStyleRowBandSize w:val="1"/>
      <w:tblStyleColBandSize w:val="1"/>
      <w:tblBorders>
        <w:top w:val="single" w:sz="4" w:space="0" w:color="497DBF" w:themeColor="accent1"/>
        <w:left w:val="single" w:sz="4" w:space="0" w:color="497DBF" w:themeColor="accent1"/>
        <w:bottom w:val="single" w:sz="4" w:space="0" w:color="497DBF" w:themeColor="accent1"/>
        <w:right w:val="single" w:sz="4" w:space="0" w:color="497DBF" w:themeColor="accent1"/>
      </w:tblBorders>
    </w:tblPr>
    <w:tblStylePr w:type="firstRow">
      <w:rPr>
        <w:b/>
        <w:bCs/>
        <w:color w:val="FFFFFF" w:themeColor="background1"/>
      </w:rPr>
      <w:tblPr/>
      <w:tcPr>
        <w:shd w:val="clear" w:color="auto" w:fill="497DBF" w:themeFill="accent1"/>
      </w:tcPr>
    </w:tblStylePr>
    <w:tblStylePr w:type="lastRow">
      <w:rPr>
        <w:b/>
        <w:bCs/>
      </w:rPr>
      <w:tblPr/>
      <w:tcPr>
        <w:tcBorders>
          <w:top w:val="double" w:sz="4" w:space="0" w:color="497DB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97DBF" w:themeColor="accent1"/>
          <w:right w:val="single" w:sz="4" w:space="0" w:color="497DBF" w:themeColor="accent1"/>
        </w:tcBorders>
      </w:tcPr>
    </w:tblStylePr>
    <w:tblStylePr w:type="band1Horz">
      <w:tblPr/>
      <w:tcPr>
        <w:tcBorders>
          <w:top w:val="single" w:sz="4" w:space="0" w:color="497DBF" w:themeColor="accent1"/>
          <w:bottom w:val="single" w:sz="4" w:space="0" w:color="497DB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97DBF" w:themeColor="accent1"/>
          <w:left w:val="nil"/>
        </w:tcBorders>
      </w:tcPr>
    </w:tblStylePr>
    <w:tblStylePr w:type="swCell">
      <w:tblPr/>
      <w:tcPr>
        <w:tcBorders>
          <w:top w:val="double" w:sz="4" w:space="0" w:color="497DBF" w:themeColor="accent1"/>
          <w:right w:val="nil"/>
        </w:tcBorders>
      </w:tcPr>
    </w:tblStylePr>
  </w:style>
  <w:style w:type="character" w:styleId="PlaceholderText">
    <w:name w:val="Placeholder Text"/>
    <w:basedOn w:val="DefaultParagraphFont"/>
    <w:uiPriority w:val="99"/>
    <w:semiHidden/>
    <w:rsid w:val="001311DE"/>
    <w:rPr>
      <w:color w:val="808080"/>
    </w:rPr>
  </w:style>
  <w:style w:type="paragraph" w:styleId="List">
    <w:name w:val="List"/>
    <w:basedOn w:val="Normal"/>
    <w:uiPriority w:val="99"/>
    <w:rsid w:val="00D86BD6"/>
    <w:pPr>
      <w:ind w:left="283" w:hanging="283"/>
      <w:contextualSpacing/>
    </w:pPr>
  </w:style>
  <w:style w:type="character" w:customStyle="1" w:styleId="ListBulletChar">
    <w:name w:val="List Bullet Char"/>
    <w:basedOn w:val="DefaultParagraphFont"/>
    <w:link w:val="ListBullet"/>
    <w:uiPriority w:val="99"/>
    <w:rsid w:val="00D86BD6"/>
  </w:style>
  <w:style w:type="paragraph" w:styleId="ListBullet">
    <w:name w:val="List Bullet"/>
    <w:basedOn w:val="Normal"/>
    <w:link w:val="ListBulletChar"/>
    <w:uiPriority w:val="99"/>
    <w:qFormat/>
    <w:rsid w:val="00D86BD6"/>
    <w:pPr>
      <w:numPr>
        <w:numId w:val="1"/>
      </w:numPr>
      <w:contextualSpacing/>
    </w:pPr>
  </w:style>
  <w:style w:type="character" w:customStyle="1" w:styleId="ListNumberChar">
    <w:name w:val="List Number Char"/>
    <w:basedOn w:val="DefaultParagraphFont"/>
    <w:link w:val="ListNumber"/>
    <w:uiPriority w:val="99"/>
    <w:rsid w:val="00D86BD6"/>
  </w:style>
  <w:style w:type="paragraph" w:styleId="ListNumber">
    <w:name w:val="List Number"/>
    <w:basedOn w:val="Normal"/>
    <w:link w:val="ListNumberChar"/>
    <w:uiPriority w:val="99"/>
    <w:qFormat/>
    <w:rsid w:val="00D86BD6"/>
    <w:pPr>
      <w:numPr>
        <w:numId w:val="2"/>
      </w:numPr>
      <w:contextualSpacing/>
    </w:pPr>
  </w:style>
  <w:style w:type="table" w:styleId="LightShading-Accent1">
    <w:name w:val="Light Shading Accent 1"/>
    <w:basedOn w:val="TableNormal"/>
    <w:uiPriority w:val="60"/>
    <w:rsid w:val="00230E32"/>
    <w:pPr>
      <w:spacing w:after="0" w:line="240" w:lineRule="auto"/>
    </w:pPr>
    <w:rPr>
      <w:rFonts w:eastAsiaTheme="minorHAnsi"/>
      <w:color w:val="335D92" w:themeColor="accent1" w:themeShade="BF"/>
    </w:rPr>
    <w:tblPr>
      <w:tblStyleRowBandSize w:val="1"/>
      <w:tblStyleColBandSize w:val="1"/>
      <w:tblBorders>
        <w:top w:val="single" w:sz="8" w:space="0" w:color="497DBF" w:themeColor="accent1"/>
        <w:bottom w:val="single" w:sz="8" w:space="0" w:color="497DBF" w:themeColor="accent1"/>
      </w:tblBorders>
    </w:tblPr>
    <w:tblStylePr w:type="firstRow">
      <w:pPr>
        <w:spacing w:before="0" w:after="0" w:line="240" w:lineRule="auto"/>
      </w:pPr>
      <w:rPr>
        <w:b/>
        <w:bCs/>
        <w:color w:val="2C4872" w:themeColor="text2"/>
      </w:rPr>
      <w:tblPr/>
      <w:tcPr>
        <w:tcBorders>
          <w:top w:val="single" w:sz="8" w:space="0" w:color="497DBF" w:themeColor="accent1"/>
          <w:left w:val="nil"/>
          <w:bottom w:val="single" w:sz="8" w:space="0" w:color="497DBF" w:themeColor="accent1"/>
          <w:right w:val="nil"/>
          <w:insideH w:val="nil"/>
          <w:insideV w:val="nil"/>
        </w:tcBorders>
      </w:tcPr>
    </w:tblStylePr>
    <w:tblStylePr w:type="lastRow">
      <w:pPr>
        <w:spacing w:before="0" w:after="0" w:line="240" w:lineRule="auto"/>
      </w:pPr>
      <w:rPr>
        <w:b/>
        <w:bCs/>
      </w:rPr>
      <w:tblPr/>
      <w:tcPr>
        <w:tcBorders>
          <w:top w:val="single" w:sz="8" w:space="0" w:color="497DBF" w:themeColor="accent1"/>
          <w:left w:val="nil"/>
          <w:bottom w:val="single" w:sz="8" w:space="0" w:color="497DB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EEF" w:themeFill="accent1" w:themeFillTint="3F"/>
      </w:tcPr>
    </w:tblStylePr>
    <w:tblStylePr w:type="band1Horz">
      <w:tblPr/>
      <w:tcPr>
        <w:tcBorders>
          <w:left w:val="nil"/>
          <w:right w:val="nil"/>
          <w:insideH w:val="nil"/>
          <w:insideV w:val="nil"/>
        </w:tcBorders>
        <w:shd w:val="clear" w:color="auto" w:fill="D1DEEF" w:themeFill="accent1" w:themeFillTint="3F"/>
      </w:tcPr>
    </w:tblStylePr>
  </w:style>
  <w:style w:type="character" w:styleId="CommentReference">
    <w:name w:val="annotation reference"/>
    <w:basedOn w:val="DefaultParagraphFont"/>
    <w:uiPriority w:val="99"/>
    <w:semiHidden/>
    <w:unhideWhenUsed/>
    <w:rsid w:val="00071DB9"/>
    <w:rPr>
      <w:sz w:val="16"/>
      <w:szCs w:val="16"/>
    </w:rPr>
  </w:style>
  <w:style w:type="paragraph" w:styleId="CommentText">
    <w:name w:val="annotation text"/>
    <w:basedOn w:val="Normal"/>
    <w:link w:val="CommentTextChar"/>
    <w:uiPriority w:val="99"/>
    <w:semiHidden/>
    <w:unhideWhenUsed/>
    <w:rsid w:val="00071DB9"/>
    <w:pPr>
      <w:spacing w:line="240" w:lineRule="auto"/>
    </w:pPr>
    <w:rPr>
      <w:sz w:val="20"/>
      <w:szCs w:val="20"/>
    </w:rPr>
  </w:style>
  <w:style w:type="character" w:customStyle="1" w:styleId="CommentTextChar">
    <w:name w:val="Comment Text Char"/>
    <w:basedOn w:val="DefaultParagraphFont"/>
    <w:link w:val="CommentText"/>
    <w:uiPriority w:val="99"/>
    <w:semiHidden/>
    <w:rsid w:val="00071DB9"/>
    <w:rPr>
      <w:sz w:val="20"/>
      <w:szCs w:val="20"/>
    </w:rPr>
  </w:style>
  <w:style w:type="paragraph" w:styleId="CommentSubject">
    <w:name w:val="annotation subject"/>
    <w:basedOn w:val="CommentText"/>
    <w:next w:val="CommentText"/>
    <w:link w:val="CommentSubjectChar"/>
    <w:uiPriority w:val="99"/>
    <w:semiHidden/>
    <w:unhideWhenUsed/>
    <w:rsid w:val="00071DB9"/>
    <w:rPr>
      <w:b/>
      <w:bCs/>
    </w:rPr>
  </w:style>
  <w:style w:type="character" w:customStyle="1" w:styleId="CommentSubjectChar">
    <w:name w:val="Comment Subject Char"/>
    <w:basedOn w:val="CommentTextChar"/>
    <w:link w:val="CommentSubject"/>
    <w:uiPriority w:val="99"/>
    <w:semiHidden/>
    <w:rsid w:val="00071DB9"/>
    <w:rPr>
      <w:b/>
      <w:bCs/>
      <w:sz w:val="20"/>
      <w:szCs w:val="20"/>
    </w:rPr>
  </w:style>
  <w:style w:type="paragraph" w:styleId="BalloonText">
    <w:name w:val="Balloon Text"/>
    <w:basedOn w:val="Normal"/>
    <w:link w:val="BalloonTextChar"/>
    <w:uiPriority w:val="99"/>
    <w:semiHidden/>
    <w:unhideWhenUsed/>
    <w:rsid w:val="00071D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1DB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semiHidden="0" w:unhideWhenUsed="0" w:qFormat="1"/>
    <w:lsdException w:name="List Number"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BD6"/>
  </w:style>
  <w:style w:type="paragraph" w:styleId="Heading1">
    <w:name w:val="heading 1"/>
    <w:basedOn w:val="Normal"/>
    <w:next w:val="Normal"/>
    <w:link w:val="Heading1Char"/>
    <w:uiPriority w:val="9"/>
    <w:qFormat/>
    <w:rsid w:val="00E90E86"/>
    <w:pPr>
      <w:keepNext/>
      <w:keepLines/>
      <w:spacing w:before="240" w:after="0"/>
      <w:outlineLvl w:val="0"/>
    </w:pPr>
    <w:rPr>
      <w:rFonts w:asciiTheme="majorHAnsi" w:eastAsiaTheme="majorEastAsia" w:hAnsiTheme="majorHAnsi" w:cstheme="majorBidi"/>
      <w:color w:val="262626" w:themeColor="text1" w:themeTint="D9"/>
      <w:sz w:val="36"/>
      <w:szCs w:val="32"/>
    </w:rPr>
  </w:style>
  <w:style w:type="paragraph" w:styleId="Heading2">
    <w:name w:val="heading 2"/>
    <w:basedOn w:val="Normal"/>
    <w:next w:val="Normal"/>
    <w:link w:val="Heading2Char"/>
    <w:uiPriority w:val="9"/>
    <w:unhideWhenUsed/>
    <w:qFormat/>
    <w:rsid w:val="00E90E86"/>
    <w:pPr>
      <w:keepNext/>
      <w:keepLines/>
      <w:spacing w:before="40" w:after="0"/>
      <w:outlineLvl w:val="1"/>
    </w:pPr>
    <w:rPr>
      <w:rFonts w:asciiTheme="majorHAnsi" w:eastAsiaTheme="majorEastAsia" w:hAnsiTheme="majorHAnsi" w:cstheme="majorBidi"/>
      <w:color w:val="497DBF" w:themeColor="accent1"/>
      <w:sz w:val="32"/>
      <w:szCs w:val="28"/>
    </w:rPr>
  </w:style>
  <w:style w:type="paragraph" w:styleId="Heading3">
    <w:name w:val="heading 3"/>
    <w:basedOn w:val="Normal"/>
    <w:next w:val="Normal"/>
    <w:link w:val="Heading3Char"/>
    <w:uiPriority w:val="9"/>
    <w:unhideWhenUsed/>
    <w:qFormat/>
    <w:rsid w:val="00E90E86"/>
    <w:pPr>
      <w:keepNext/>
      <w:keepLines/>
      <w:spacing w:before="40" w:after="0"/>
      <w:outlineLvl w:val="2"/>
    </w:pPr>
    <w:rPr>
      <w:rFonts w:asciiTheme="majorHAnsi" w:eastAsiaTheme="majorEastAsia" w:hAnsiTheme="majorHAnsi" w:cstheme="majorBidi"/>
      <w:color w:val="2C6D7A" w:themeColor="accent4"/>
      <w:sz w:val="24"/>
      <w:szCs w:val="24"/>
    </w:rPr>
  </w:style>
  <w:style w:type="paragraph" w:styleId="Heading4">
    <w:name w:val="heading 4"/>
    <w:basedOn w:val="Normal"/>
    <w:next w:val="Normal"/>
    <w:link w:val="Heading4Char"/>
    <w:uiPriority w:val="9"/>
    <w:semiHidden/>
    <w:unhideWhenUsed/>
    <w:qFormat/>
    <w:rsid w:val="00E90E86"/>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E90E86"/>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E90E86"/>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E90E86"/>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90E86"/>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E90E86"/>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0E86"/>
    <w:rPr>
      <w:rFonts w:asciiTheme="majorHAnsi" w:eastAsiaTheme="majorEastAsia" w:hAnsiTheme="majorHAnsi" w:cstheme="majorBidi"/>
      <w:color w:val="262626" w:themeColor="text1" w:themeTint="D9"/>
      <w:sz w:val="36"/>
      <w:szCs w:val="32"/>
    </w:rPr>
  </w:style>
  <w:style w:type="paragraph" w:styleId="Header">
    <w:name w:val="header"/>
    <w:basedOn w:val="Normal"/>
    <w:link w:val="HeaderChar"/>
    <w:uiPriority w:val="99"/>
    <w:unhideWhenUsed/>
    <w:rsid w:val="00E90E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E86"/>
  </w:style>
  <w:style w:type="paragraph" w:styleId="Footer">
    <w:name w:val="footer"/>
    <w:basedOn w:val="Normal"/>
    <w:link w:val="FooterChar"/>
    <w:uiPriority w:val="99"/>
    <w:unhideWhenUsed/>
    <w:rsid w:val="00E90E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E86"/>
  </w:style>
  <w:style w:type="paragraph" w:styleId="Title">
    <w:name w:val="Title"/>
    <w:basedOn w:val="Normal"/>
    <w:next w:val="Normal"/>
    <w:link w:val="TitleChar"/>
    <w:uiPriority w:val="10"/>
    <w:qFormat/>
    <w:rsid w:val="00E90E86"/>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E90E86"/>
    <w:rPr>
      <w:rFonts w:asciiTheme="majorHAnsi" w:eastAsiaTheme="majorEastAsia" w:hAnsiTheme="majorHAnsi" w:cstheme="majorBidi"/>
      <w:spacing w:val="-10"/>
      <w:sz w:val="56"/>
      <w:szCs w:val="56"/>
    </w:rPr>
  </w:style>
  <w:style w:type="character" w:customStyle="1" w:styleId="Heading2Char">
    <w:name w:val="Heading 2 Char"/>
    <w:basedOn w:val="DefaultParagraphFont"/>
    <w:link w:val="Heading2"/>
    <w:uiPriority w:val="9"/>
    <w:rsid w:val="00E90E86"/>
    <w:rPr>
      <w:rFonts w:asciiTheme="majorHAnsi" w:eastAsiaTheme="majorEastAsia" w:hAnsiTheme="majorHAnsi" w:cstheme="majorBidi"/>
      <w:color w:val="497DBF" w:themeColor="accent1"/>
      <w:sz w:val="32"/>
      <w:szCs w:val="28"/>
    </w:rPr>
  </w:style>
  <w:style w:type="paragraph" w:styleId="Subtitle">
    <w:name w:val="Subtitle"/>
    <w:basedOn w:val="Normal"/>
    <w:next w:val="Normal"/>
    <w:link w:val="SubtitleChar"/>
    <w:uiPriority w:val="11"/>
    <w:qFormat/>
    <w:rsid w:val="00E90E86"/>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E90E86"/>
    <w:rPr>
      <w:color w:val="5A5A5A" w:themeColor="text1" w:themeTint="A5"/>
      <w:spacing w:val="15"/>
    </w:rPr>
  </w:style>
  <w:style w:type="table" w:styleId="TableGrid">
    <w:name w:val="Table Grid"/>
    <w:basedOn w:val="TableNormal"/>
    <w:uiPriority w:val="39"/>
    <w:rsid w:val="00E90E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90E86"/>
    <w:rPr>
      <w:rFonts w:asciiTheme="majorHAnsi" w:eastAsiaTheme="majorEastAsia" w:hAnsiTheme="majorHAnsi" w:cstheme="majorBidi"/>
      <w:color w:val="2C6D7A" w:themeColor="accent4"/>
      <w:sz w:val="24"/>
      <w:szCs w:val="24"/>
    </w:rPr>
  </w:style>
  <w:style w:type="character" w:customStyle="1" w:styleId="Heading4Char">
    <w:name w:val="Heading 4 Char"/>
    <w:basedOn w:val="DefaultParagraphFont"/>
    <w:link w:val="Heading4"/>
    <w:uiPriority w:val="9"/>
    <w:semiHidden/>
    <w:rsid w:val="00E90E86"/>
    <w:rPr>
      <w:rFonts w:asciiTheme="majorHAnsi" w:eastAsiaTheme="majorEastAsia" w:hAnsiTheme="majorHAnsi" w:cstheme="majorBidi"/>
      <w:i/>
      <w:iCs/>
      <w:color w:val="404040" w:themeColor="text1" w:themeTint="BF"/>
    </w:rPr>
  </w:style>
  <w:style w:type="character" w:styleId="Emphasis">
    <w:name w:val="Emphasis"/>
    <w:basedOn w:val="DefaultParagraphFont"/>
    <w:uiPriority w:val="20"/>
    <w:qFormat/>
    <w:rsid w:val="00E90E86"/>
    <w:rPr>
      <w:i/>
      <w:iCs/>
      <w:color w:val="auto"/>
    </w:rPr>
  </w:style>
  <w:style w:type="paragraph" w:styleId="ListParagraph">
    <w:name w:val="List Paragraph"/>
    <w:basedOn w:val="Normal"/>
    <w:uiPriority w:val="34"/>
    <w:qFormat/>
    <w:rsid w:val="00E90E86"/>
    <w:pPr>
      <w:ind w:left="720"/>
      <w:contextualSpacing/>
    </w:pPr>
  </w:style>
  <w:style w:type="paragraph" w:styleId="IntenseQuote">
    <w:name w:val="Intense Quote"/>
    <w:basedOn w:val="Normal"/>
    <w:next w:val="Normal"/>
    <w:link w:val="IntenseQuoteChar"/>
    <w:uiPriority w:val="30"/>
    <w:qFormat/>
    <w:rsid w:val="00E90E86"/>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E90E86"/>
    <w:rPr>
      <w:i/>
      <w:iCs/>
      <w:color w:val="404040" w:themeColor="text1" w:themeTint="BF"/>
    </w:rPr>
  </w:style>
  <w:style w:type="character" w:styleId="IntenseEmphasis">
    <w:name w:val="Intense Emphasis"/>
    <w:basedOn w:val="DefaultParagraphFont"/>
    <w:uiPriority w:val="21"/>
    <w:qFormat/>
    <w:rsid w:val="00E90E86"/>
    <w:rPr>
      <w:b/>
      <w:bCs/>
      <w:i/>
      <w:iCs/>
      <w:color w:val="auto"/>
    </w:rPr>
  </w:style>
  <w:style w:type="character" w:customStyle="1" w:styleId="Heading5Char">
    <w:name w:val="Heading 5 Char"/>
    <w:basedOn w:val="DefaultParagraphFont"/>
    <w:link w:val="Heading5"/>
    <w:uiPriority w:val="9"/>
    <w:semiHidden/>
    <w:rsid w:val="00E90E86"/>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E90E86"/>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E90E8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90E86"/>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E90E86"/>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E90E86"/>
    <w:pPr>
      <w:spacing w:line="240" w:lineRule="auto"/>
    </w:pPr>
    <w:rPr>
      <w:i/>
      <w:iCs/>
      <w:color w:val="2C4872" w:themeColor="text2"/>
      <w:sz w:val="18"/>
      <w:szCs w:val="18"/>
    </w:rPr>
  </w:style>
  <w:style w:type="character" w:styleId="Strong">
    <w:name w:val="Strong"/>
    <w:basedOn w:val="DefaultParagraphFont"/>
    <w:uiPriority w:val="22"/>
    <w:qFormat/>
    <w:rsid w:val="00E90E86"/>
    <w:rPr>
      <w:b/>
      <w:bCs/>
      <w:color w:val="auto"/>
    </w:rPr>
  </w:style>
  <w:style w:type="paragraph" w:styleId="NoSpacing">
    <w:name w:val="No Spacing"/>
    <w:uiPriority w:val="1"/>
    <w:qFormat/>
    <w:rsid w:val="00E90E86"/>
    <w:pPr>
      <w:spacing w:after="0" w:line="240" w:lineRule="auto"/>
    </w:pPr>
  </w:style>
  <w:style w:type="paragraph" w:styleId="Quote">
    <w:name w:val="Quote"/>
    <w:basedOn w:val="Normal"/>
    <w:next w:val="Normal"/>
    <w:link w:val="QuoteChar"/>
    <w:uiPriority w:val="29"/>
    <w:qFormat/>
    <w:rsid w:val="00E90E86"/>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E90E86"/>
    <w:rPr>
      <w:i/>
      <w:iCs/>
      <w:color w:val="404040" w:themeColor="text1" w:themeTint="BF"/>
    </w:rPr>
  </w:style>
  <w:style w:type="character" w:styleId="SubtleEmphasis">
    <w:name w:val="Subtle Emphasis"/>
    <w:basedOn w:val="DefaultParagraphFont"/>
    <w:uiPriority w:val="19"/>
    <w:qFormat/>
    <w:rsid w:val="00E90E86"/>
    <w:rPr>
      <w:i/>
      <w:iCs/>
      <w:color w:val="404040" w:themeColor="text1" w:themeTint="BF"/>
    </w:rPr>
  </w:style>
  <w:style w:type="character" w:styleId="SubtleReference">
    <w:name w:val="Subtle Reference"/>
    <w:basedOn w:val="DefaultParagraphFont"/>
    <w:uiPriority w:val="31"/>
    <w:qFormat/>
    <w:rsid w:val="00E90E86"/>
    <w:rPr>
      <w:smallCaps/>
      <w:color w:val="404040" w:themeColor="text1" w:themeTint="BF"/>
    </w:rPr>
  </w:style>
  <w:style w:type="character" w:styleId="IntenseReference">
    <w:name w:val="Intense Reference"/>
    <w:basedOn w:val="DefaultParagraphFont"/>
    <w:uiPriority w:val="32"/>
    <w:qFormat/>
    <w:rsid w:val="00E90E86"/>
    <w:rPr>
      <w:b/>
      <w:bCs/>
      <w:smallCaps/>
      <w:color w:val="404040" w:themeColor="text1" w:themeTint="BF"/>
      <w:spacing w:val="5"/>
    </w:rPr>
  </w:style>
  <w:style w:type="character" w:styleId="BookTitle">
    <w:name w:val="Book Title"/>
    <w:basedOn w:val="DefaultParagraphFont"/>
    <w:uiPriority w:val="33"/>
    <w:qFormat/>
    <w:rsid w:val="00E90E86"/>
    <w:rPr>
      <w:b/>
      <w:bCs/>
      <w:i/>
      <w:iCs/>
      <w:spacing w:val="5"/>
    </w:rPr>
  </w:style>
  <w:style w:type="paragraph" w:styleId="TOCHeading">
    <w:name w:val="TOC Heading"/>
    <w:basedOn w:val="Heading1"/>
    <w:next w:val="Normal"/>
    <w:uiPriority w:val="39"/>
    <w:semiHidden/>
    <w:unhideWhenUsed/>
    <w:qFormat/>
    <w:rsid w:val="00E90E86"/>
    <w:pPr>
      <w:outlineLvl w:val="9"/>
    </w:pPr>
  </w:style>
  <w:style w:type="table" w:customStyle="1" w:styleId="GridTable4Accent1">
    <w:name w:val="Grid Table 4 Accent 1"/>
    <w:basedOn w:val="TableNormal"/>
    <w:uiPriority w:val="49"/>
    <w:rsid w:val="00E90E86"/>
    <w:pPr>
      <w:spacing w:after="0" w:line="240" w:lineRule="auto"/>
    </w:pPr>
    <w:tblPr>
      <w:tblStyleRowBandSize w:val="1"/>
      <w:tblStyleColBandSize w:val="1"/>
      <w:tblBorders>
        <w:top w:val="single" w:sz="4" w:space="0" w:color="91B0D8" w:themeColor="accent1" w:themeTint="99"/>
        <w:left w:val="single" w:sz="4" w:space="0" w:color="91B0D8" w:themeColor="accent1" w:themeTint="99"/>
        <w:bottom w:val="single" w:sz="4" w:space="0" w:color="91B0D8" w:themeColor="accent1" w:themeTint="99"/>
        <w:right w:val="single" w:sz="4" w:space="0" w:color="91B0D8" w:themeColor="accent1" w:themeTint="99"/>
        <w:insideH w:val="single" w:sz="4" w:space="0" w:color="91B0D8" w:themeColor="accent1" w:themeTint="99"/>
        <w:insideV w:val="single" w:sz="4" w:space="0" w:color="91B0D8" w:themeColor="accent1" w:themeTint="99"/>
      </w:tblBorders>
    </w:tblPr>
    <w:tblStylePr w:type="firstRow">
      <w:rPr>
        <w:b/>
        <w:bCs/>
        <w:color w:val="FFFFFF" w:themeColor="background1"/>
      </w:rPr>
      <w:tblPr/>
      <w:tcPr>
        <w:tcBorders>
          <w:top w:val="single" w:sz="4" w:space="0" w:color="497DBF" w:themeColor="accent1"/>
          <w:left w:val="single" w:sz="4" w:space="0" w:color="497DBF" w:themeColor="accent1"/>
          <w:bottom w:val="single" w:sz="4" w:space="0" w:color="497DBF" w:themeColor="accent1"/>
          <w:right w:val="single" w:sz="4" w:space="0" w:color="497DBF" w:themeColor="accent1"/>
          <w:insideH w:val="nil"/>
          <w:insideV w:val="nil"/>
        </w:tcBorders>
        <w:shd w:val="clear" w:color="auto" w:fill="497DBF" w:themeFill="accent1"/>
      </w:tcPr>
    </w:tblStylePr>
    <w:tblStylePr w:type="lastRow">
      <w:rPr>
        <w:b/>
        <w:bCs/>
      </w:rPr>
      <w:tblPr/>
      <w:tcPr>
        <w:tcBorders>
          <w:top w:val="double" w:sz="4" w:space="0" w:color="497DBF" w:themeColor="accent1"/>
        </w:tcBorders>
      </w:tcPr>
    </w:tblStylePr>
    <w:tblStylePr w:type="firstCol">
      <w:rPr>
        <w:b/>
        <w:bCs/>
      </w:rPr>
    </w:tblStylePr>
    <w:tblStylePr w:type="lastCol">
      <w:rPr>
        <w:b/>
        <w:bCs/>
      </w:rPr>
    </w:tblStylePr>
    <w:tblStylePr w:type="band1Vert">
      <w:tblPr/>
      <w:tcPr>
        <w:shd w:val="clear" w:color="auto" w:fill="DAE4F2" w:themeFill="accent1" w:themeFillTint="33"/>
      </w:tcPr>
    </w:tblStylePr>
    <w:tblStylePr w:type="band1Horz">
      <w:tblPr/>
      <w:tcPr>
        <w:shd w:val="clear" w:color="auto" w:fill="DAE4F2" w:themeFill="accent1" w:themeFillTint="33"/>
      </w:tcPr>
    </w:tblStylePr>
  </w:style>
  <w:style w:type="table" w:customStyle="1" w:styleId="PlainTable3">
    <w:name w:val="Plain Table 3"/>
    <w:basedOn w:val="TableNormal"/>
    <w:uiPriority w:val="43"/>
    <w:rsid w:val="0088097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3Accent1">
    <w:name w:val="List Table 3 Accent 1"/>
    <w:basedOn w:val="TableNormal"/>
    <w:uiPriority w:val="48"/>
    <w:rsid w:val="00880975"/>
    <w:pPr>
      <w:spacing w:after="0" w:line="240" w:lineRule="auto"/>
    </w:pPr>
    <w:tblPr>
      <w:tblStyleRowBandSize w:val="1"/>
      <w:tblStyleColBandSize w:val="1"/>
      <w:tblBorders>
        <w:top w:val="single" w:sz="4" w:space="0" w:color="497DBF" w:themeColor="accent1"/>
        <w:left w:val="single" w:sz="4" w:space="0" w:color="497DBF" w:themeColor="accent1"/>
        <w:bottom w:val="single" w:sz="4" w:space="0" w:color="497DBF" w:themeColor="accent1"/>
        <w:right w:val="single" w:sz="4" w:space="0" w:color="497DBF" w:themeColor="accent1"/>
      </w:tblBorders>
    </w:tblPr>
    <w:tblStylePr w:type="firstRow">
      <w:rPr>
        <w:b/>
        <w:bCs/>
        <w:color w:val="FFFFFF" w:themeColor="background1"/>
      </w:rPr>
      <w:tblPr/>
      <w:tcPr>
        <w:shd w:val="clear" w:color="auto" w:fill="497DBF" w:themeFill="accent1"/>
      </w:tcPr>
    </w:tblStylePr>
    <w:tblStylePr w:type="lastRow">
      <w:rPr>
        <w:b/>
        <w:bCs/>
      </w:rPr>
      <w:tblPr/>
      <w:tcPr>
        <w:tcBorders>
          <w:top w:val="double" w:sz="4" w:space="0" w:color="497DB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97DBF" w:themeColor="accent1"/>
          <w:right w:val="single" w:sz="4" w:space="0" w:color="497DBF" w:themeColor="accent1"/>
        </w:tcBorders>
      </w:tcPr>
    </w:tblStylePr>
    <w:tblStylePr w:type="band1Horz">
      <w:tblPr/>
      <w:tcPr>
        <w:tcBorders>
          <w:top w:val="single" w:sz="4" w:space="0" w:color="497DBF" w:themeColor="accent1"/>
          <w:bottom w:val="single" w:sz="4" w:space="0" w:color="497DB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97DBF" w:themeColor="accent1"/>
          <w:left w:val="nil"/>
        </w:tcBorders>
      </w:tcPr>
    </w:tblStylePr>
    <w:tblStylePr w:type="swCell">
      <w:tblPr/>
      <w:tcPr>
        <w:tcBorders>
          <w:top w:val="double" w:sz="4" w:space="0" w:color="497DBF" w:themeColor="accent1"/>
          <w:right w:val="nil"/>
        </w:tcBorders>
      </w:tcPr>
    </w:tblStylePr>
  </w:style>
  <w:style w:type="character" w:styleId="PlaceholderText">
    <w:name w:val="Placeholder Text"/>
    <w:basedOn w:val="DefaultParagraphFont"/>
    <w:uiPriority w:val="99"/>
    <w:semiHidden/>
    <w:rsid w:val="001311DE"/>
    <w:rPr>
      <w:color w:val="808080"/>
    </w:rPr>
  </w:style>
  <w:style w:type="paragraph" w:styleId="List">
    <w:name w:val="List"/>
    <w:basedOn w:val="Normal"/>
    <w:uiPriority w:val="99"/>
    <w:rsid w:val="00D86BD6"/>
    <w:pPr>
      <w:ind w:left="283" w:hanging="283"/>
      <w:contextualSpacing/>
    </w:pPr>
  </w:style>
  <w:style w:type="character" w:customStyle="1" w:styleId="ListBulletChar">
    <w:name w:val="List Bullet Char"/>
    <w:basedOn w:val="DefaultParagraphFont"/>
    <w:link w:val="ListBullet"/>
    <w:uiPriority w:val="99"/>
    <w:rsid w:val="00D86BD6"/>
  </w:style>
  <w:style w:type="paragraph" w:styleId="ListBullet">
    <w:name w:val="List Bullet"/>
    <w:basedOn w:val="Normal"/>
    <w:link w:val="ListBulletChar"/>
    <w:uiPriority w:val="99"/>
    <w:qFormat/>
    <w:rsid w:val="00D86BD6"/>
    <w:pPr>
      <w:numPr>
        <w:numId w:val="1"/>
      </w:numPr>
      <w:contextualSpacing/>
    </w:pPr>
  </w:style>
  <w:style w:type="character" w:customStyle="1" w:styleId="ListNumberChar">
    <w:name w:val="List Number Char"/>
    <w:basedOn w:val="DefaultParagraphFont"/>
    <w:link w:val="ListNumber"/>
    <w:uiPriority w:val="99"/>
    <w:rsid w:val="00D86BD6"/>
  </w:style>
  <w:style w:type="paragraph" w:styleId="ListNumber">
    <w:name w:val="List Number"/>
    <w:basedOn w:val="Normal"/>
    <w:link w:val="ListNumberChar"/>
    <w:uiPriority w:val="99"/>
    <w:qFormat/>
    <w:rsid w:val="00D86BD6"/>
    <w:pPr>
      <w:numPr>
        <w:numId w:val="2"/>
      </w:numPr>
      <w:contextualSpacing/>
    </w:pPr>
  </w:style>
  <w:style w:type="table" w:styleId="LightShading-Accent1">
    <w:name w:val="Light Shading Accent 1"/>
    <w:basedOn w:val="TableNormal"/>
    <w:uiPriority w:val="60"/>
    <w:rsid w:val="00230E32"/>
    <w:pPr>
      <w:spacing w:after="0" w:line="240" w:lineRule="auto"/>
    </w:pPr>
    <w:rPr>
      <w:rFonts w:eastAsiaTheme="minorHAnsi"/>
      <w:color w:val="335D92" w:themeColor="accent1" w:themeShade="BF"/>
    </w:rPr>
    <w:tblPr>
      <w:tblStyleRowBandSize w:val="1"/>
      <w:tblStyleColBandSize w:val="1"/>
      <w:tblBorders>
        <w:top w:val="single" w:sz="8" w:space="0" w:color="497DBF" w:themeColor="accent1"/>
        <w:bottom w:val="single" w:sz="8" w:space="0" w:color="497DBF" w:themeColor="accent1"/>
      </w:tblBorders>
    </w:tblPr>
    <w:tblStylePr w:type="firstRow">
      <w:pPr>
        <w:spacing w:before="0" w:after="0" w:line="240" w:lineRule="auto"/>
      </w:pPr>
      <w:rPr>
        <w:b/>
        <w:bCs/>
        <w:color w:val="2C4872" w:themeColor="text2"/>
      </w:rPr>
      <w:tblPr/>
      <w:tcPr>
        <w:tcBorders>
          <w:top w:val="single" w:sz="8" w:space="0" w:color="497DBF" w:themeColor="accent1"/>
          <w:left w:val="nil"/>
          <w:bottom w:val="single" w:sz="8" w:space="0" w:color="497DBF" w:themeColor="accent1"/>
          <w:right w:val="nil"/>
          <w:insideH w:val="nil"/>
          <w:insideV w:val="nil"/>
        </w:tcBorders>
      </w:tcPr>
    </w:tblStylePr>
    <w:tblStylePr w:type="lastRow">
      <w:pPr>
        <w:spacing w:before="0" w:after="0" w:line="240" w:lineRule="auto"/>
      </w:pPr>
      <w:rPr>
        <w:b/>
        <w:bCs/>
      </w:rPr>
      <w:tblPr/>
      <w:tcPr>
        <w:tcBorders>
          <w:top w:val="single" w:sz="8" w:space="0" w:color="497DBF" w:themeColor="accent1"/>
          <w:left w:val="nil"/>
          <w:bottom w:val="single" w:sz="8" w:space="0" w:color="497DB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EEF" w:themeFill="accent1" w:themeFillTint="3F"/>
      </w:tcPr>
    </w:tblStylePr>
    <w:tblStylePr w:type="band1Horz">
      <w:tblPr/>
      <w:tcPr>
        <w:tcBorders>
          <w:left w:val="nil"/>
          <w:right w:val="nil"/>
          <w:insideH w:val="nil"/>
          <w:insideV w:val="nil"/>
        </w:tcBorders>
        <w:shd w:val="clear" w:color="auto" w:fill="D1DEEF" w:themeFill="accent1" w:themeFillTint="3F"/>
      </w:tcPr>
    </w:tblStylePr>
  </w:style>
  <w:style w:type="character" w:styleId="CommentReference">
    <w:name w:val="annotation reference"/>
    <w:basedOn w:val="DefaultParagraphFont"/>
    <w:uiPriority w:val="99"/>
    <w:semiHidden/>
    <w:unhideWhenUsed/>
    <w:rsid w:val="00071DB9"/>
    <w:rPr>
      <w:sz w:val="16"/>
      <w:szCs w:val="16"/>
    </w:rPr>
  </w:style>
  <w:style w:type="paragraph" w:styleId="CommentText">
    <w:name w:val="annotation text"/>
    <w:basedOn w:val="Normal"/>
    <w:link w:val="CommentTextChar"/>
    <w:uiPriority w:val="99"/>
    <w:semiHidden/>
    <w:unhideWhenUsed/>
    <w:rsid w:val="00071DB9"/>
    <w:pPr>
      <w:spacing w:line="240" w:lineRule="auto"/>
    </w:pPr>
    <w:rPr>
      <w:sz w:val="20"/>
      <w:szCs w:val="20"/>
    </w:rPr>
  </w:style>
  <w:style w:type="character" w:customStyle="1" w:styleId="CommentTextChar">
    <w:name w:val="Comment Text Char"/>
    <w:basedOn w:val="DefaultParagraphFont"/>
    <w:link w:val="CommentText"/>
    <w:uiPriority w:val="99"/>
    <w:semiHidden/>
    <w:rsid w:val="00071DB9"/>
    <w:rPr>
      <w:sz w:val="20"/>
      <w:szCs w:val="20"/>
    </w:rPr>
  </w:style>
  <w:style w:type="paragraph" w:styleId="CommentSubject">
    <w:name w:val="annotation subject"/>
    <w:basedOn w:val="CommentText"/>
    <w:next w:val="CommentText"/>
    <w:link w:val="CommentSubjectChar"/>
    <w:uiPriority w:val="99"/>
    <w:semiHidden/>
    <w:unhideWhenUsed/>
    <w:rsid w:val="00071DB9"/>
    <w:rPr>
      <w:b/>
      <w:bCs/>
    </w:rPr>
  </w:style>
  <w:style w:type="character" w:customStyle="1" w:styleId="CommentSubjectChar">
    <w:name w:val="Comment Subject Char"/>
    <w:basedOn w:val="CommentTextChar"/>
    <w:link w:val="CommentSubject"/>
    <w:uiPriority w:val="99"/>
    <w:semiHidden/>
    <w:rsid w:val="00071DB9"/>
    <w:rPr>
      <w:b/>
      <w:bCs/>
      <w:sz w:val="20"/>
      <w:szCs w:val="20"/>
    </w:rPr>
  </w:style>
  <w:style w:type="paragraph" w:styleId="BalloonText">
    <w:name w:val="Balloon Text"/>
    <w:basedOn w:val="Normal"/>
    <w:link w:val="BalloonTextChar"/>
    <w:uiPriority w:val="99"/>
    <w:semiHidden/>
    <w:unhideWhenUsed/>
    <w:rsid w:val="00071D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1D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86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RS 2015">
      <a:dk1>
        <a:sysClr val="windowText" lastClr="000000"/>
      </a:dk1>
      <a:lt1>
        <a:srgbClr val="FFFFFF"/>
      </a:lt1>
      <a:dk2>
        <a:srgbClr val="2C4872"/>
      </a:dk2>
      <a:lt2>
        <a:srgbClr val="EAEAEA"/>
      </a:lt2>
      <a:accent1>
        <a:srgbClr val="497DBF"/>
      </a:accent1>
      <a:accent2>
        <a:srgbClr val="D51F35"/>
      </a:accent2>
      <a:accent3>
        <a:srgbClr val="8ACB99"/>
      </a:accent3>
      <a:accent4>
        <a:srgbClr val="2C6D7A"/>
      </a:accent4>
      <a:accent5>
        <a:srgbClr val="3EC4DD"/>
      </a:accent5>
      <a:accent6>
        <a:srgbClr val="A37353"/>
      </a:accent6>
      <a:hlink>
        <a:srgbClr val="00B0F0"/>
      </a:hlink>
      <a:folHlink>
        <a:srgbClr val="8ACB9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672</Words>
  <Characters>3833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4497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FORD-HUTCHINSON Sarah</dc:creator>
  <cp:lastModifiedBy>LAWSON Matthew</cp:lastModifiedBy>
  <cp:revision>4</cp:revision>
  <cp:lastPrinted>2016-05-30T10:25:00Z</cp:lastPrinted>
  <dcterms:created xsi:type="dcterms:W3CDTF">2017-03-24T08:44:00Z</dcterms:created>
  <dcterms:modified xsi:type="dcterms:W3CDTF">2017-03-24T08:48:00Z</dcterms:modified>
</cp:coreProperties>
</file>